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59F26" w14:textId="77777777" w:rsidR="00D43EF4" w:rsidRDefault="00D43EF4" w:rsidP="00D43EF4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bookmarkStart w:id="0" w:name="_GoBack"/>
      <w:bookmarkEnd w:id="0"/>
      <w:r>
        <w:t>Text proposal for TS 36.212</w:t>
      </w:r>
    </w:p>
    <w:p w14:paraId="28275F21" w14:textId="77777777" w:rsidR="00D43EF4" w:rsidRDefault="00D43EF4" w:rsidP="00D43EF4">
      <w:pPr>
        <w:rPr>
          <w:lang w:val="en-GB"/>
        </w:rPr>
      </w:pPr>
    </w:p>
    <w:p w14:paraId="0979452A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textAlignment w:val="auto"/>
        <w:outlineLvl w:val="4"/>
        <w:rPr>
          <w:rFonts w:ascii="Arial" w:eastAsia="Times New Roman" w:hAnsi="Arial"/>
          <w:sz w:val="22"/>
          <w:lang w:val="en-GB" w:eastAsia="zh-CN"/>
        </w:rPr>
      </w:pPr>
      <w:bookmarkStart w:id="1" w:name="_Toc525576908"/>
      <w:r w:rsidRPr="007A52DE">
        <w:rPr>
          <w:rFonts w:ascii="Arial" w:eastAsia="Times New Roman" w:hAnsi="Arial"/>
          <w:sz w:val="22"/>
          <w:lang w:val="en-GB"/>
        </w:rPr>
        <w:t>5.3.3.1.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12</w:t>
      </w:r>
      <w:r w:rsidRPr="007A52DE">
        <w:rPr>
          <w:rFonts w:ascii="Arial" w:eastAsia="Times New Roman" w:hAnsi="Arial"/>
          <w:sz w:val="22"/>
          <w:lang w:val="en-GB"/>
        </w:rPr>
        <w:tab/>
        <w:t xml:space="preserve">Format </w:t>
      </w:r>
      <w:r w:rsidRPr="007A52DE">
        <w:rPr>
          <w:rFonts w:ascii="Arial" w:eastAsia="Times New Roman" w:hAnsi="Arial" w:hint="eastAsia"/>
          <w:sz w:val="22"/>
          <w:lang w:val="en-GB" w:eastAsia="zh-CN"/>
        </w:rPr>
        <w:t>6-1A</w:t>
      </w:r>
      <w:bookmarkEnd w:id="1"/>
    </w:p>
    <w:p w14:paraId="0C5F1D60" w14:textId="77777777" w:rsidR="00D43EF4" w:rsidRPr="007A52DE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37F6996F" w14:textId="77777777" w:rsidR="00D43EF4" w:rsidRPr="00AE074C" w:rsidRDefault="00D43EF4" w:rsidP="00D43EF4">
      <w:pPr>
        <w:pStyle w:val="B1"/>
      </w:pPr>
      <w:r w:rsidRPr="00AE074C">
        <w:t>-</w:t>
      </w:r>
      <w:r w:rsidRPr="00AE074C">
        <w:tab/>
        <w:t>HARQ process number – 3 bits (for cases with FDD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primary</w:t>
      </w:r>
      <w:r w:rsidRPr="00AE074C">
        <w:rPr>
          <w:rFonts w:hint="eastAsia"/>
          <w:lang w:eastAsia="zh-CN"/>
        </w:rPr>
        <w:t xml:space="preserve"> </w:t>
      </w:r>
      <w:r w:rsidRPr="00AE074C">
        <w:rPr>
          <w:lang w:eastAsia="zh-CN"/>
        </w:rPr>
        <w:t>cell</w:t>
      </w:r>
      <w:r w:rsidRPr="00AE074C">
        <w:t>), 4 bits (for cases with TDD primary cell</w:t>
      </w:r>
      <w:r w:rsidRPr="00AE074C">
        <w:rPr>
          <w:rFonts w:hint="eastAsia"/>
        </w:rPr>
        <w:t>, or for cases with FDD primary cell when</w:t>
      </w:r>
      <w:ins w:id="2" w:author="Alberto R" w:date="2019-08-07T23:32:00Z">
        <w:r>
          <w:t xml:space="preserve"> either</w:t>
        </w:r>
      </w:ins>
      <w:r w:rsidRPr="00AE074C">
        <w:rPr>
          <w:rFonts w:hint="eastAsia"/>
        </w:rPr>
        <w:t xml:space="preserve"> </w:t>
      </w:r>
      <w:r w:rsidRPr="00AE074C">
        <w:rPr>
          <w:i/>
        </w:rPr>
        <w:t>ce-pdsch-tenProcesses-config</w:t>
      </w:r>
      <w:ins w:id="3" w:author="Alberto R" w:date="2019-08-07T23:32:00Z">
        <w:r>
          <w:rPr>
            <w:i/>
          </w:rPr>
          <w:t xml:space="preserve"> or </w:t>
        </w:r>
        <w:bookmarkStart w:id="4" w:name="_Hlk16113186"/>
        <w:r>
          <w:rPr>
            <w:i/>
          </w:rPr>
          <w:t>ce-pdsch-fourteenProcesses</w:t>
        </w:r>
      </w:ins>
      <w:r w:rsidRPr="00AE074C">
        <w:rPr>
          <w:rFonts w:hint="eastAsia"/>
        </w:rPr>
        <w:t xml:space="preserve"> </w:t>
      </w:r>
      <w:bookmarkEnd w:id="4"/>
      <w:del w:id="5" w:author="Alberto R" w:date="2019-08-07T23:33:00Z">
        <w:r w:rsidRPr="00AE074C" w:rsidDel="007A52DE">
          <w:rPr>
            <w:rFonts w:hint="eastAsia"/>
          </w:rPr>
          <w:delText xml:space="preserve">is </w:delText>
        </w:r>
      </w:del>
      <w:ins w:id="6" w:author="Alberto R" w:date="2019-08-07T23:33:00Z">
        <w:r>
          <w:t>are</w:t>
        </w:r>
        <w:r w:rsidRPr="00AE074C">
          <w:rPr>
            <w:rFonts w:hint="eastAsia"/>
          </w:rPr>
          <w:t xml:space="preserve"> </w:t>
        </w:r>
      </w:ins>
      <w:r w:rsidRPr="00AE074C">
        <w:t>configured by higher layers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[3])</w:t>
      </w:r>
      <w:r w:rsidRPr="00AE074C">
        <w:rPr>
          <w:rFonts w:hint="eastAsia"/>
          <w:lang w:eastAsia="zh-CN"/>
        </w:rPr>
        <w:t xml:space="preserve">. </w:t>
      </w:r>
      <w:r w:rsidRPr="00AE074C">
        <w:t xml:space="preserve">This field is not present when the format </w:t>
      </w:r>
      <w:r w:rsidRPr="00AE074C">
        <w:rPr>
          <w:rFonts w:hint="eastAsia"/>
          <w:lang w:eastAsia="zh-CN"/>
        </w:rPr>
        <w:t>6-1A</w:t>
      </w:r>
      <w:r w:rsidRPr="00AE074C">
        <w:t xml:space="preserve"> CRC is scrambled with G-RNTI.</w:t>
      </w:r>
    </w:p>
    <w:p w14:paraId="0A68FB96" w14:textId="77777777" w:rsidR="00D43EF4" w:rsidRPr="007A52DE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78886F2C" w14:textId="77777777" w:rsidR="00D43EF4" w:rsidRDefault="00D43EF4" w:rsidP="00D43EF4">
      <w:pPr>
        <w:pStyle w:val="B1"/>
        <w:rPr>
          <w:lang w:eastAsia="zh-CN"/>
        </w:rPr>
      </w:pPr>
      <w:r>
        <w:t>-</w:t>
      </w:r>
      <w:r>
        <w:tab/>
        <w:t xml:space="preserve">HARQ-ACK bundling flag – 1 bit, where value 0 indicates HARQ-ACK bundling is not enabled and value 1 indicates HARQ-ACK bundling is enabled as defined in subclause </w:t>
      </w:r>
      <w:r w:rsidRPr="00131450">
        <w:t>7.</w:t>
      </w:r>
      <w:r>
        <w:t>3</w:t>
      </w:r>
      <w:r w:rsidRPr="00153537">
        <w:t xml:space="preserve"> of</w:t>
      </w:r>
      <w:r w:rsidRPr="00153537">
        <w:rPr>
          <w:lang w:eastAsia="zh-CN"/>
        </w:rPr>
        <w:t xml:space="preserve"> [</w:t>
      </w:r>
      <w:r>
        <w:rPr>
          <w:lang w:eastAsia="zh-CN"/>
        </w:rPr>
        <w:t>3</w:t>
      </w:r>
      <w:r w:rsidRPr="00153537">
        <w:rPr>
          <w:lang w:eastAsia="zh-CN"/>
        </w:rPr>
        <w:t>]</w:t>
      </w:r>
      <w:r>
        <w:rPr>
          <w:lang w:eastAsia="zh-CN"/>
        </w:rPr>
        <w:t xml:space="preserve">. This field is only present when the higher layer parameter </w:t>
      </w:r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is configured</w:t>
      </w:r>
      <w:ins w:id="7" w:author="Alberto R" w:date="2019-08-07T23:51:00Z">
        <w:r>
          <w:rPr>
            <w:lang w:eastAsia="zh-CN"/>
          </w:rPr>
          <w:t xml:space="preserve"> </w:t>
        </w:r>
        <w:commentRangeStart w:id="8"/>
        <w:r>
          <w:rPr>
            <w:lang w:eastAsia="zh-CN"/>
          </w:rPr>
          <w:t xml:space="preserve">or </w:t>
        </w:r>
        <w:r>
          <w:rPr>
            <w:i/>
            <w:iCs/>
            <w:lang w:eastAsia="zh-CN"/>
          </w:rPr>
          <w:t>ce-pdsch-fourteenProcesses</w:t>
        </w:r>
        <w:r>
          <w:rPr>
            <w:lang w:eastAsia="zh-CN"/>
          </w:rPr>
          <w:t xml:space="preserve"> is configured</w:t>
        </w:r>
      </w:ins>
      <w:r w:rsidRPr="005F4227">
        <w:t xml:space="preserve"> </w:t>
      </w:r>
      <w:commentRangeEnd w:id="8"/>
      <w:r>
        <w:rPr>
          <w:rStyle w:val="CommentReference"/>
          <w:lang w:eastAsia="x-none"/>
        </w:rPr>
        <w:commentReference w:id="8"/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251DE857" w14:textId="77777777" w:rsidR="00D43EF4" w:rsidRDefault="00D43EF4" w:rsidP="00D43EF4">
      <w:pPr>
        <w:pStyle w:val="B1"/>
      </w:pPr>
      <w:r>
        <w:t>-</w:t>
      </w:r>
      <w:r>
        <w:tab/>
      </w:r>
      <w:r>
        <w:rPr>
          <w:lang w:eastAsia="zh-CN"/>
        </w:rPr>
        <w:t>HARQ-ACK delay</w:t>
      </w:r>
      <w:r>
        <w:rPr>
          <w:rFonts w:hint="eastAsia"/>
          <w:lang w:eastAsia="zh-CN"/>
        </w:rPr>
        <w:t xml:space="preserve"> </w:t>
      </w:r>
      <w:r>
        <w:t>–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3 bits</w:t>
      </w:r>
      <w:r>
        <w:rPr>
          <w:rFonts w:hint="eastAsia"/>
          <w:lang w:eastAsia="zh-CN"/>
        </w:rPr>
        <w:t xml:space="preserve"> </w:t>
      </w:r>
      <w:r>
        <w:rPr>
          <w:rFonts w:eastAsia="MS Mincho"/>
          <w:lang w:eastAsia="ja-JP"/>
        </w:rPr>
        <w:t xml:space="preserve">as </w:t>
      </w:r>
      <w:r w:rsidRPr="00131450">
        <w:rPr>
          <w:lang w:eastAsia="zh-CN"/>
        </w:rPr>
        <w:t>defined in 7.3 of</w:t>
      </w:r>
      <w:r>
        <w:rPr>
          <w:rFonts w:eastAsia="MS Mincho"/>
          <w:lang w:eastAsia="ja-JP"/>
        </w:rPr>
        <w:t xml:space="preserve"> [3]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This field is only present when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higher layer parameter </w:t>
      </w:r>
      <w:r w:rsidRPr="00A80FB7">
        <w:rPr>
          <w:i/>
          <w:lang w:eastAsia="zh-CN"/>
        </w:rPr>
        <w:t>ce-schedulingEnhancement-config</w:t>
      </w:r>
      <w:ins w:id="9" w:author="Alberto R" w:date="2019-08-07T23:51:00Z">
        <w:r>
          <w:rPr>
            <w:lang w:eastAsia="zh-CN"/>
          </w:rPr>
          <w:t>,</w:t>
        </w:r>
      </w:ins>
      <w:del w:id="10" w:author="Alberto R" w:date="2019-08-07T23:51:00Z">
        <w:r w:rsidDel="00B30E52">
          <w:rPr>
            <w:lang w:eastAsia="zh-CN"/>
          </w:rPr>
          <w:delText xml:space="preserve"> or </w:delText>
        </w:r>
      </w:del>
      <w:r w:rsidRPr="00A80FB7">
        <w:rPr>
          <w:i/>
          <w:lang w:eastAsia="zh-CN"/>
        </w:rPr>
        <w:t>ce-HarqAckBundling-config</w:t>
      </w:r>
      <w:r>
        <w:rPr>
          <w:lang w:eastAsia="zh-CN"/>
        </w:rPr>
        <w:t xml:space="preserve"> </w:t>
      </w:r>
      <w:ins w:id="11" w:author="Alberto R" w:date="2019-08-07T23:51:00Z">
        <w:r>
          <w:rPr>
            <w:lang w:eastAsia="zh-CN"/>
          </w:rPr>
          <w:t xml:space="preserve">or </w:t>
        </w:r>
        <w:r>
          <w:rPr>
            <w:i/>
            <w:iCs/>
            <w:lang w:eastAsia="zh-CN"/>
          </w:rPr>
          <w:t xml:space="preserve">ce-pdsch-fourteenProcesses </w:t>
        </w:r>
      </w:ins>
      <w:r>
        <w:rPr>
          <w:lang w:eastAsia="zh-CN"/>
        </w:rPr>
        <w:t>is configured</w:t>
      </w:r>
      <w:r w:rsidRPr="005F4227">
        <w:t xml:space="preserve"> </w:t>
      </w:r>
      <w:r>
        <w:t xml:space="preserve">and the DCI is mapped onto the UE-specific search space </w:t>
      </w:r>
      <w:r w:rsidRPr="00AE074C">
        <w:t>given by the C-RNTI as defined in [3]</w:t>
      </w:r>
      <w:r>
        <w:rPr>
          <w:lang w:eastAsia="zh-CN"/>
        </w:rPr>
        <w:t>.</w:t>
      </w:r>
    </w:p>
    <w:p w14:paraId="0767271A" w14:textId="77777777" w:rsidR="00D43EF4" w:rsidRPr="007A52DE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1B53CD97" w14:textId="77777777" w:rsidR="00D43EF4" w:rsidRPr="00B30E52" w:rsidRDefault="00D43EF4" w:rsidP="00D43EF4"/>
    <w:p w14:paraId="7902D5B8" w14:textId="77777777" w:rsidR="00D43EF4" w:rsidRDefault="00D43EF4" w:rsidP="00D43EF4">
      <w:pPr>
        <w:rPr>
          <w:lang w:val="en-GB"/>
        </w:rPr>
      </w:pPr>
    </w:p>
    <w:p w14:paraId="7CCDF910" w14:textId="77777777" w:rsidR="00D43EF4" w:rsidRDefault="00D43EF4" w:rsidP="00D43EF4">
      <w:pPr>
        <w:pStyle w:val="Heading1"/>
      </w:pPr>
      <w:r>
        <w:t>Text proposals: Option 1</w:t>
      </w:r>
    </w:p>
    <w:p w14:paraId="04D8D985" w14:textId="77777777" w:rsidR="00D43EF4" w:rsidRDefault="00D43EF4" w:rsidP="00D43EF4">
      <w:pPr>
        <w:pStyle w:val="Heading1"/>
        <w:numPr>
          <w:ilvl w:val="1"/>
          <w:numId w:val="18"/>
        </w:numPr>
        <w:jc w:val="both"/>
      </w:pPr>
      <w:bookmarkStart w:id="12" w:name="_Hlk21039500"/>
      <w:r>
        <w:t>Text proposal for TS 36.213</w:t>
      </w:r>
    </w:p>
    <w:p w14:paraId="0E1D7CCA" w14:textId="77777777" w:rsidR="00D43EF4" w:rsidRPr="007A52DE" w:rsidRDefault="00D43EF4" w:rsidP="00D43EF4">
      <w:pPr>
        <w:rPr>
          <w:lang w:val="en-GB"/>
        </w:rPr>
      </w:pPr>
    </w:p>
    <w:p w14:paraId="1C491113" w14:textId="77777777" w:rsidR="00D43EF4" w:rsidRDefault="00D43EF4" w:rsidP="00D43EF4">
      <w:pPr>
        <w:rPr>
          <w:b/>
          <w:bCs/>
          <w:lang w:val="en-GB"/>
        </w:rPr>
      </w:pPr>
    </w:p>
    <w:p w14:paraId="3A20C884" w14:textId="77777777" w:rsidR="00D43EF4" w:rsidRPr="000D3CFB" w:rsidRDefault="00D43EF4" w:rsidP="00D43EF4">
      <w:pPr>
        <w:pStyle w:val="Heading1"/>
        <w:numPr>
          <w:ilvl w:val="0"/>
          <w:numId w:val="0"/>
        </w:numPr>
        <w:ind w:left="432" w:hanging="432"/>
      </w:pPr>
      <w:bookmarkStart w:id="13" w:name="_Toc415085443"/>
      <w:bookmarkStart w:id="14" w:name="_Hlk21039474"/>
      <w:r w:rsidRPr="000D3CFB">
        <w:t>7</w:t>
      </w:r>
      <w:r w:rsidRPr="000D3CFB">
        <w:tab/>
        <w:t>Physical downlink shared channel related procedures</w:t>
      </w:r>
      <w:bookmarkEnd w:id="13"/>
    </w:p>
    <w:p w14:paraId="16B935CA" w14:textId="77777777" w:rsidR="00D43EF4" w:rsidRPr="007A52DE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5A5144F2" w14:textId="77777777" w:rsidR="00D43EF4" w:rsidRPr="000D3CFB" w:rsidRDefault="00D43EF4" w:rsidP="00D43EF4">
      <w:r w:rsidRPr="000D3CFB">
        <w:t xml:space="preserve">For FDD, </w:t>
      </w:r>
    </w:p>
    <w:p w14:paraId="7ACEEB73" w14:textId="77777777" w:rsidR="00D43EF4" w:rsidRDefault="00D43EF4" w:rsidP="00D43EF4">
      <w:pPr>
        <w:pStyle w:val="B1"/>
        <w:rPr>
          <w:ins w:id="15" w:author="Alberto R" w:date="2019-08-07T23:36:00Z"/>
        </w:rPr>
      </w:pPr>
      <w:r w:rsidRPr="000D3CFB">
        <w:t>-</w:t>
      </w:r>
      <w:r w:rsidRPr="000D3CFB">
        <w:tab/>
        <w:t xml:space="preserve">if the UE supports </w:t>
      </w:r>
      <w:r w:rsidRPr="000D3CFB">
        <w:rPr>
          <w:i/>
        </w:rPr>
        <w:t>ce-pdsch-tenProcesses</w:t>
      </w:r>
      <w:r w:rsidRPr="000D3CFB">
        <w:t xml:space="preserve"> and is configured with CEModeA and higher layer parameter </w:t>
      </w:r>
      <w:r w:rsidRPr="000D3CFB">
        <w:rPr>
          <w:i/>
        </w:rPr>
        <w:t>ce-pdsch-tenProcesses-config</w:t>
      </w:r>
      <w:r w:rsidRPr="000D3CFB">
        <w:t xml:space="preserve">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 there shall be a maximum of 10 downlink HARQ processes per serving cell; </w:t>
      </w:r>
    </w:p>
    <w:p w14:paraId="6F2B9E6C" w14:textId="77777777" w:rsidR="00D43EF4" w:rsidRDefault="00D43EF4" w:rsidP="00D43EF4">
      <w:pPr>
        <w:pStyle w:val="B1"/>
      </w:pPr>
      <w:ins w:id="16" w:author="Alberto R" w:date="2019-08-07T23:36:00Z">
        <w:r w:rsidRPr="000D3CFB">
          <w:t>-</w:t>
        </w:r>
        <w:r w:rsidRPr="000D3CFB">
          <w:tab/>
          <w:t xml:space="preserve">if the UE supports </w:t>
        </w:r>
        <w:r w:rsidRPr="000D3CFB">
          <w:rPr>
            <w:i/>
          </w:rPr>
          <w:t>ce-pdsch-</w:t>
        </w:r>
        <w:r>
          <w:rPr>
            <w:i/>
          </w:rPr>
          <w:t>fourteen</w:t>
        </w:r>
        <w:r w:rsidRPr="000D3CFB">
          <w:rPr>
            <w:i/>
          </w:rPr>
          <w:t>Processes</w:t>
        </w:r>
        <w:r w:rsidRPr="000D3CFB">
          <w:t xml:space="preserve"> and is configured with CEModeA and higher layer parameter </w:t>
        </w:r>
        <w:r w:rsidRPr="000D3CFB">
          <w:rPr>
            <w:i/>
          </w:rPr>
          <w:t>ce-pdsch-</w:t>
        </w:r>
        <w:r>
          <w:rPr>
            <w:i/>
          </w:rPr>
          <w:t>fourteen</w:t>
        </w:r>
        <w:r w:rsidRPr="000D3CFB">
          <w:rPr>
            <w:i/>
          </w:rPr>
          <w:t>Processes-config</w:t>
        </w:r>
        <w:r w:rsidRPr="000D3CFB">
          <w:t xml:space="preserve"> set to </w:t>
        </w:r>
        <w:r>
          <w:t>'</w:t>
        </w:r>
        <w:r w:rsidRPr="000D3CFB">
          <w:rPr>
            <w:i/>
          </w:rPr>
          <w:t>On</w:t>
        </w:r>
        <w:r>
          <w:t>'</w:t>
        </w:r>
        <w:r w:rsidRPr="000D3CFB">
          <w:t xml:space="preserve"> there shall be a maximum of </w:t>
        </w:r>
        <w:r>
          <w:t>14</w:t>
        </w:r>
        <w:r w:rsidRPr="000D3CFB">
          <w:t xml:space="preserve"> downlink HARQ processes per serving cell; </w:t>
        </w:r>
      </w:ins>
    </w:p>
    <w:p w14:paraId="77699AFA" w14:textId="77777777" w:rsidR="00D43EF4" w:rsidRPr="000D3CFB" w:rsidRDefault="00D43EF4" w:rsidP="00D43EF4">
      <w:pPr>
        <w:pStyle w:val="B1"/>
      </w:pPr>
      <w:r>
        <w:t>-</w:t>
      </w:r>
      <w:r>
        <w:tab/>
        <w:t xml:space="preserve">16 downlink HARQ processes </w:t>
      </w:r>
      <w:r w:rsidRPr="00E9040D">
        <w:t>per serving cell</w:t>
      </w:r>
      <w:r>
        <w:t xml:space="preserve"> configured with </w:t>
      </w:r>
      <w:r w:rsidRPr="00E9040D">
        <w:rPr>
          <w:rFonts w:eastAsia="MS Mincho"/>
        </w:rPr>
        <w:t>higher layer</w:t>
      </w:r>
      <w:r>
        <w:rPr>
          <w:rFonts w:eastAsia="MS Mincho"/>
        </w:rPr>
        <w:t xml:space="preserve"> parameter</w:t>
      </w:r>
      <w:r>
        <w:t xml:space="preserve"> </w:t>
      </w:r>
      <w:r>
        <w:rPr>
          <w:i/>
          <w:lang w:eastAsia="zh-CN"/>
        </w:rPr>
        <w:t>d</w:t>
      </w:r>
      <w:r w:rsidRPr="00333A8B">
        <w:rPr>
          <w:i/>
          <w:lang w:eastAsia="zh-CN"/>
        </w:rPr>
        <w:t>l-TTI-Length</w:t>
      </w:r>
    </w:p>
    <w:p w14:paraId="296B71DE" w14:textId="77777777" w:rsidR="00D43EF4" w:rsidRPr="000D3CFB" w:rsidRDefault="00D43EF4" w:rsidP="00D43EF4">
      <w:pPr>
        <w:pStyle w:val="B1"/>
      </w:pPr>
      <w:r w:rsidRPr="000D3CFB">
        <w:t>-</w:t>
      </w:r>
      <w:r w:rsidRPr="000D3CFB">
        <w:tab/>
        <w:t xml:space="preserve">otherwise, there shall be a maximum of 8 downlink HARQ processes per serving cell. </w:t>
      </w:r>
    </w:p>
    <w:p w14:paraId="19FC0DAB" w14:textId="77777777" w:rsidR="00D43EF4" w:rsidRPr="000D3CFB" w:rsidRDefault="00D43EF4" w:rsidP="00D43EF4">
      <w:r w:rsidRPr="000D3CFB">
        <w:t xml:space="preserve">For FDD-TDD and primary cell frame structure type 1, there shall be a maximum of </w:t>
      </w:r>
    </w:p>
    <w:p w14:paraId="75A51F8D" w14:textId="77777777" w:rsidR="00D43EF4" w:rsidRPr="000D3CFB" w:rsidRDefault="00D43EF4" w:rsidP="00D43EF4">
      <w:pPr>
        <w:pStyle w:val="B1"/>
      </w:pPr>
      <w:r w:rsidRPr="000D3CFB">
        <w:lastRenderedPageBreak/>
        <w:t>-</w:t>
      </w:r>
      <w:r w:rsidRPr="000D3CFB">
        <w:tab/>
        <w:t xml:space="preserve">16 downlink HARQ processes per serving cell configured with </w:t>
      </w:r>
      <w:r w:rsidRPr="000D3CFB">
        <w:rPr>
          <w:rFonts w:eastAsia="MS Mincho"/>
        </w:rPr>
        <w:t>higher layer parameter</w:t>
      </w:r>
      <w:r w:rsidRPr="000D3CFB">
        <w:t xml:space="preserve"> </w:t>
      </w:r>
      <w:r w:rsidRPr="000D3CFB">
        <w:rPr>
          <w:i/>
          <w:lang w:eastAsia="zh-CN"/>
        </w:rPr>
        <w:t>dl-TTI-Length</w:t>
      </w:r>
    </w:p>
    <w:p w14:paraId="5AB85A88" w14:textId="77777777" w:rsidR="00D43EF4" w:rsidRPr="000D3CFB" w:rsidRDefault="00D43EF4" w:rsidP="00D43EF4">
      <w:pPr>
        <w:pStyle w:val="B1"/>
      </w:pPr>
      <w:r w:rsidRPr="000D3CFB">
        <w:t>-</w:t>
      </w:r>
      <w:r w:rsidRPr="000D3CFB">
        <w:tab/>
        <w:t>8 downlink HARQ processes per serving cell, otherwise.</w:t>
      </w:r>
    </w:p>
    <w:p w14:paraId="6D760C6A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64C725C2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</w:p>
    <w:p w14:paraId="47006901" w14:textId="77777777" w:rsidR="00D43EF4" w:rsidRPr="000D3CFB" w:rsidRDefault="00D43EF4" w:rsidP="00D43EF4">
      <w:pPr>
        <w:pStyle w:val="Heading4"/>
        <w:numPr>
          <w:ilvl w:val="0"/>
          <w:numId w:val="0"/>
        </w:numPr>
        <w:ind w:left="864" w:hanging="864"/>
      </w:pPr>
      <w:bookmarkStart w:id="17" w:name="_Toc415085460"/>
      <w:r w:rsidRPr="000D3CFB">
        <w:t>7.1.7.2</w:t>
      </w:r>
      <w:r w:rsidRPr="000D3CFB">
        <w:tab/>
        <w:t>Transport block size determination</w:t>
      </w:r>
      <w:bookmarkEnd w:id="17"/>
    </w:p>
    <w:p w14:paraId="75C929EB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415A256A" w14:textId="77777777" w:rsidR="00D43EF4" w:rsidRDefault="00D43EF4" w:rsidP="00D43EF4">
      <w:pPr>
        <w:rPr>
          <w:ins w:id="18" w:author="Alberto R" w:date="2019-08-07T23:45:00Z"/>
          <w:iCs/>
        </w:rPr>
      </w:pPr>
      <w:r w:rsidRPr="000D3CFB">
        <w:t>The NDI and HARQ process ID, as signalled on PDCCH/EPDCCH/MPDCCH/SPDCCH, and the TBS, as determined above, shall be delivered to higher layers.</w:t>
      </w:r>
      <w:ins w:id="19" w:author="Alberto R" w:date="2019-08-07T23:43:00Z">
        <w:r>
          <w:t xml:space="preserve"> For a BL/CE UE configured with </w:t>
        </w:r>
        <w:r>
          <w:rPr>
            <w:i/>
          </w:rPr>
          <w:t>ce-pdsch-fourteenProcesses</w:t>
        </w:r>
        <w:r>
          <w:rPr>
            <w:iCs/>
          </w:rPr>
          <w:t xml:space="preserve">, </w:t>
        </w:r>
      </w:ins>
      <w:ins w:id="20" w:author="Alberto R" w:date="2019-08-07T23:44:00Z">
        <w:r>
          <w:rPr>
            <w:iCs/>
          </w:rPr>
          <w:t>and a DCI received in the UE-specific search space</w:t>
        </w:r>
      </w:ins>
      <w:ins w:id="21" w:author="Alberto R" w:date="2019-08-08T00:01:00Z">
        <w:r>
          <w:rPr>
            <w:iCs/>
          </w:rPr>
          <w:t xml:space="preserve"> with a ‘HARQ process number’ field indicating a value greater than </w:t>
        </w:r>
      </w:ins>
      <w:ins w:id="22" w:author="Alberto R" w:date="2019-08-08T00:02:00Z">
        <w:r>
          <w:rPr>
            <w:iCs/>
          </w:rPr>
          <w:t>or equal to 10</w:t>
        </w:r>
      </w:ins>
      <w:ins w:id="23" w:author="Alberto R" w:date="2019-08-07T23:44:00Z">
        <w:r>
          <w:rPr>
            <w:iCs/>
          </w:rPr>
          <w:t xml:space="preserve">, </w:t>
        </w:r>
      </w:ins>
      <w:ins w:id="24" w:author="Alberto R" w:date="2019-08-07T23:43:00Z">
        <w:r>
          <w:rPr>
            <w:iCs/>
          </w:rPr>
          <w:t xml:space="preserve">the HARQ process ID is </w:t>
        </w:r>
      </w:ins>
      <w:ins w:id="25" w:author="Alberto R" w:date="2019-08-07T23:44:00Z">
        <w:r>
          <w:rPr>
            <w:iCs/>
          </w:rPr>
          <w:t xml:space="preserve">obtained from the ‘HARQ-ACK delay’ field in DCI </w:t>
        </w:r>
      </w:ins>
      <w:ins w:id="26" w:author="Alberto R" w:date="2019-08-07T23:45:00Z">
        <w:r>
          <w:rPr>
            <w:iCs/>
          </w:rPr>
          <w:t>according to Table 7.1.7.2.x</w:t>
        </w:r>
      </w:ins>
    </w:p>
    <w:p w14:paraId="3A5A35E4" w14:textId="77777777" w:rsidR="00D43EF4" w:rsidRPr="000D3CFB" w:rsidRDefault="00D43EF4" w:rsidP="00D43EF4">
      <w:pPr>
        <w:pStyle w:val="TH"/>
        <w:rPr>
          <w:ins w:id="27" w:author="Alberto R" w:date="2019-08-07T23:45:00Z"/>
          <w:lang w:val="fr-FR"/>
        </w:rPr>
      </w:pPr>
      <w:ins w:id="28" w:author="Alberto R" w:date="2019-08-07T23:45:00Z">
        <w:r w:rsidRPr="000D3CFB">
          <w:rPr>
            <w:lang w:val="fr-FR"/>
          </w:rPr>
          <w:t xml:space="preserve">Table </w:t>
        </w:r>
        <w:r w:rsidRPr="000D3CFB">
          <w:t>7.1.7.2</w:t>
        </w:r>
      </w:ins>
      <w:ins w:id="29" w:author="Alberto R" w:date="2019-08-08T00:00:00Z">
        <w:r>
          <w:t>-</w:t>
        </w:r>
      </w:ins>
      <w:ins w:id="30" w:author="Alberto R" w:date="2019-08-07T23:45:00Z">
        <w:r>
          <w:t>x</w:t>
        </w:r>
        <w:r w:rsidRPr="000D3CFB">
          <w:rPr>
            <w:lang w:val="fr-FR"/>
          </w:rPr>
          <w:t xml:space="preserve">: </w:t>
        </w:r>
        <w:r>
          <w:rPr>
            <w:lang w:val="fr-FR"/>
          </w:rPr>
          <w:t xml:space="preserve">HARQ ID and Scheduling delay for PDSCH for BL/CE UE configured with </w:t>
        </w:r>
      </w:ins>
      <w:ins w:id="31" w:author="Alberto R" w:date="2019-08-07T23:46:00Z">
        <w:r>
          <w:rPr>
            <w:i/>
          </w:rPr>
          <w:t>ce-pdsch-fourteenProcesses</w:t>
        </w:r>
      </w:ins>
    </w:p>
    <w:p w14:paraId="31D23243" w14:textId="77777777" w:rsidR="00D43EF4" w:rsidRPr="00AF23A7" w:rsidRDefault="00D43EF4" w:rsidP="00D43EF4">
      <w:pPr>
        <w:rPr>
          <w:iCs/>
          <w:lang w:val="fr-FR"/>
          <w:rPrChange w:id="32" w:author="Alberto R" w:date="2019-08-07T23:45:00Z">
            <w:rPr>
              <w:iCs/>
            </w:rPr>
          </w:rPrChange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  <w:gridCol w:w="2137"/>
      </w:tblGrid>
      <w:tr w:rsidR="00D43EF4" w:rsidRPr="000D3CFB" w14:paraId="452D17CF" w14:textId="77777777" w:rsidTr="00356BAE">
        <w:trPr>
          <w:cantSplit/>
          <w:jc w:val="center"/>
          <w:ins w:id="33" w:author="Alberto R" w:date="2019-08-07T23:44:00Z"/>
        </w:trPr>
        <w:tc>
          <w:tcPr>
            <w:tcW w:w="1954" w:type="dxa"/>
            <w:shd w:val="clear" w:color="auto" w:fill="E0E0E0"/>
            <w:vAlign w:val="center"/>
          </w:tcPr>
          <w:p w14:paraId="67DF0449" w14:textId="77777777" w:rsidR="00D43EF4" w:rsidRPr="000D3CFB" w:rsidRDefault="00D43EF4" w:rsidP="00356BAE">
            <w:pPr>
              <w:pStyle w:val="TAH"/>
              <w:rPr>
                <w:ins w:id="34" w:author="Alberto R" w:date="2019-08-07T23:44:00Z"/>
              </w:rPr>
            </w:pPr>
            <w:ins w:id="35" w:author="Alberto R" w:date="2019-08-07T23:44:00Z">
              <w:r>
                <w:rPr>
                  <w:lang w:eastAsia="zh-CN"/>
                </w:rPr>
                <w:t>'</w:t>
              </w:r>
              <w:r w:rsidRPr="000D3CFB">
                <w:rPr>
                  <w:lang w:eastAsia="zh-CN"/>
                </w:rPr>
                <w:t>HARQ-ACK delay</w:t>
              </w:r>
              <w:r>
                <w:rPr>
                  <w:lang w:eastAsia="zh-CN"/>
                </w:rPr>
                <w:t>'</w:t>
              </w:r>
              <w:r w:rsidRPr="000D3CFB">
                <w:rPr>
                  <w:lang w:eastAsia="zh-CN"/>
                </w:rPr>
                <w:t xml:space="preserve"> field in DCI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71B45D73" w14:textId="77777777" w:rsidR="00D43EF4" w:rsidRPr="000D3CFB" w:rsidRDefault="00D43EF4" w:rsidP="00356BAE">
            <w:pPr>
              <w:pStyle w:val="TAH"/>
              <w:rPr>
                <w:ins w:id="36" w:author="Alberto R" w:date="2019-08-07T23:44:00Z"/>
              </w:rPr>
            </w:pPr>
            <w:ins w:id="37" w:author="Alberto R" w:date="2019-08-07T23:44:00Z">
              <w:r>
                <w:t>HARQ</w:t>
              </w:r>
            </w:ins>
            <w:ins w:id="38" w:author="Alberto R" w:date="2019-08-08T00:02:00Z">
              <w:r>
                <w:t xml:space="preserve"> process</w:t>
              </w:r>
            </w:ins>
            <w:ins w:id="39" w:author="Alberto R" w:date="2019-08-07T23:44:00Z">
              <w:r>
                <w:t xml:space="preserve"> ID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2F720B6D" w14:textId="77777777" w:rsidR="00D43EF4" w:rsidRPr="000D3CFB" w:rsidRDefault="00D43EF4" w:rsidP="00356BAE">
            <w:pPr>
              <w:pStyle w:val="TAH"/>
              <w:rPr>
                <w:ins w:id="40" w:author="Alberto R" w:date="2019-08-07T23:44:00Z"/>
                <w:lang w:eastAsia="zh-CN"/>
              </w:rPr>
            </w:pPr>
            <w:ins w:id="41" w:author="Alberto R" w:date="2019-08-07T23:44:00Z">
              <w:r>
                <w:rPr>
                  <w:lang w:eastAsia="zh-CN"/>
                </w:rPr>
                <w:t>Scheduling delay for PDSCH</w:t>
              </w:r>
            </w:ins>
          </w:p>
        </w:tc>
      </w:tr>
      <w:tr w:rsidR="00D43EF4" w:rsidRPr="000D3CFB" w14:paraId="7C2B1691" w14:textId="77777777" w:rsidTr="00356BAE">
        <w:trPr>
          <w:cantSplit/>
          <w:jc w:val="center"/>
          <w:ins w:id="42" w:author="Alberto R" w:date="2019-08-07T23:44:00Z"/>
        </w:trPr>
        <w:tc>
          <w:tcPr>
            <w:tcW w:w="1954" w:type="dxa"/>
            <w:vAlign w:val="center"/>
          </w:tcPr>
          <w:p w14:paraId="6DF7376A" w14:textId="77777777" w:rsidR="00D43EF4" w:rsidRPr="000D3CFB" w:rsidRDefault="00D43EF4" w:rsidP="00356BAE">
            <w:pPr>
              <w:pStyle w:val="TAC"/>
              <w:rPr>
                <w:ins w:id="43" w:author="Alberto R" w:date="2019-08-07T23:44:00Z"/>
              </w:rPr>
            </w:pPr>
            <w:ins w:id="44" w:author="Alberto R" w:date="2019-08-07T23:44:00Z">
              <w:r w:rsidRPr="000D3CFB">
                <w:t>000</w:t>
              </w:r>
            </w:ins>
          </w:p>
        </w:tc>
        <w:tc>
          <w:tcPr>
            <w:tcW w:w="2137" w:type="dxa"/>
            <w:vAlign w:val="center"/>
          </w:tcPr>
          <w:p w14:paraId="4015C7D5" w14:textId="77777777" w:rsidR="00D43EF4" w:rsidRPr="000D3CFB" w:rsidRDefault="00D43EF4" w:rsidP="00356BAE">
            <w:pPr>
              <w:pStyle w:val="TAC"/>
              <w:rPr>
                <w:ins w:id="45" w:author="Alberto R" w:date="2019-08-07T23:44:00Z"/>
              </w:rPr>
            </w:pPr>
            <w:ins w:id="46" w:author="Alberto R" w:date="2019-08-07T23:44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1EA006A1" w14:textId="77777777" w:rsidR="00D43EF4" w:rsidRPr="000D3CFB" w:rsidRDefault="00D43EF4" w:rsidP="00356BAE">
            <w:pPr>
              <w:pStyle w:val="TAC"/>
              <w:rPr>
                <w:ins w:id="47" w:author="Alberto R" w:date="2019-08-07T23:44:00Z"/>
                <w:lang w:eastAsia="zh-CN"/>
              </w:rPr>
            </w:pPr>
            <w:ins w:id="48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D43EF4" w:rsidRPr="000D3CFB" w14:paraId="3CA90EB7" w14:textId="77777777" w:rsidTr="00356BAE">
        <w:trPr>
          <w:cantSplit/>
          <w:jc w:val="center"/>
          <w:ins w:id="49" w:author="Alberto R" w:date="2019-08-07T23:44:00Z"/>
        </w:trPr>
        <w:tc>
          <w:tcPr>
            <w:tcW w:w="1954" w:type="dxa"/>
            <w:vAlign w:val="center"/>
          </w:tcPr>
          <w:p w14:paraId="1C0DAED7" w14:textId="77777777" w:rsidR="00D43EF4" w:rsidRPr="000D3CFB" w:rsidRDefault="00D43EF4" w:rsidP="00356BAE">
            <w:pPr>
              <w:pStyle w:val="TAC"/>
              <w:rPr>
                <w:ins w:id="50" w:author="Alberto R" w:date="2019-08-07T23:44:00Z"/>
              </w:rPr>
            </w:pPr>
            <w:ins w:id="51" w:author="Alberto R" w:date="2019-08-07T23:44:00Z">
              <w:r w:rsidRPr="000D3CFB">
                <w:t>001</w:t>
              </w:r>
            </w:ins>
          </w:p>
        </w:tc>
        <w:tc>
          <w:tcPr>
            <w:tcW w:w="2137" w:type="dxa"/>
            <w:vAlign w:val="center"/>
          </w:tcPr>
          <w:p w14:paraId="53F932D0" w14:textId="77777777" w:rsidR="00D43EF4" w:rsidRPr="000D3CFB" w:rsidRDefault="00D43EF4" w:rsidP="00356BAE">
            <w:pPr>
              <w:pStyle w:val="TAC"/>
              <w:rPr>
                <w:ins w:id="52" w:author="Alberto R" w:date="2019-08-07T23:44:00Z"/>
              </w:rPr>
            </w:pPr>
            <w:ins w:id="53" w:author="Alberto R" w:date="2019-08-07T23:44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1A1F450F" w14:textId="77777777" w:rsidR="00D43EF4" w:rsidRPr="000D3CFB" w:rsidRDefault="00D43EF4" w:rsidP="00356BAE">
            <w:pPr>
              <w:pStyle w:val="TAC"/>
              <w:rPr>
                <w:ins w:id="54" w:author="Alberto R" w:date="2019-08-07T23:44:00Z"/>
                <w:lang w:eastAsia="zh-CN"/>
              </w:rPr>
            </w:pPr>
            <w:ins w:id="55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  <w:tr w:rsidR="00D43EF4" w:rsidRPr="000D3CFB" w14:paraId="0D7E0353" w14:textId="77777777" w:rsidTr="00356BAE">
        <w:trPr>
          <w:cantSplit/>
          <w:jc w:val="center"/>
          <w:ins w:id="56" w:author="Alberto R" w:date="2019-08-07T23:44:00Z"/>
        </w:trPr>
        <w:tc>
          <w:tcPr>
            <w:tcW w:w="1954" w:type="dxa"/>
            <w:vAlign w:val="center"/>
          </w:tcPr>
          <w:p w14:paraId="3CA65A26" w14:textId="77777777" w:rsidR="00D43EF4" w:rsidRPr="000D3CFB" w:rsidRDefault="00D43EF4" w:rsidP="00356BAE">
            <w:pPr>
              <w:pStyle w:val="TAC"/>
              <w:rPr>
                <w:ins w:id="57" w:author="Alberto R" w:date="2019-08-07T23:44:00Z"/>
              </w:rPr>
            </w:pPr>
            <w:ins w:id="58" w:author="Alberto R" w:date="2019-08-07T23:44:00Z">
              <w:r w:rsidRPr="000D3CFB">
                <w:t>010</w:t>
              </w:r>
            </w:ins>
          </w:p>
        </w:tc>
        <w:tc>
          <w:tcPr>
            <w:tcW w:w="2137" w:type="dxa"/>
            <w:vAlign w:val="center"/>
          </w:tcPr>
          <w:p w14:paraId="54DD2B36" w14:textId="77777777" w:rsidR="00D43EF4" w:rsidRPr="000D3CFB" w:rsidRDefault="00D43EF4" w:rsidP="00356BAE">
            <w:pPr>
              <w:pStyle w:val="TAC"/>
              <w:rPr>
                <w:ins w:id="59" w:author="Alberto R" w:date="2019-08-07T23:44:00Z"/>
              </w:rPr>
            </w:pPr>
            <w:ins w:id="60" w:author="Alberto R" w:date="2019-08-07T23:44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43CF946D" w14:textId="77777777" w:rsidR="00D43EF4" w:rsidRPr="000D3CFB" w:rsidRDefault="00D43EF4" w:rsidP="00356BAE">
            <w:pPr>
              <w:pStyle w:val="TAC"/>
              <w:rPr>
                <w:ins w:id="61" w:author="Alberto R" w:date="2019-08-07T23:44:00Z"/>
                <w:lang w:eastAsia="zh-CN"/>
              </w:rPr>
            </w:pPr>
            <w:ins w:id="62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D43EF4" w:rsidRPr="000D3CFB" w14:paraId="744C775C" w14:textId="77777777" w:rsidTr="00356BAE">
        <w:trPr>
          <w:cantSplit/>
          <w:jc w:val="center"/>
          <w:ins w:id="63" w:author="Alberto R" w:date="2019-08-07T23:44:00Z"/>
        </w:trPr>
        <w:tc>
          <w:tcPr>
            <w:tcW w:w="1954" w:type="dxa"/>
            <w:vAlign w:val="center"/>
          </w:tcPr>
          <w:p w14:paraId="365245F1" w14:textId="77777777" w:rsidR="00D43EF4" w:rsidRPr="000D3CFB" w:rsidRDefault="00D43EF4" w:rsidP="00356BAE">
            <w:pPr>
              <w:pStyle w:val="TAC"/>
              <w:rPr>
                <w:ins w:id="64" w:author="Alberto R" w:date="2019-08-07T23:44:00Z"/>
              </w:rPr>
            </w:pPr>
            <w:ins w:id="65" w:author="Alberto R" w:date="2019-08-07T23:44:00Z">
              <w:r w:rsidRPr="000D3CFB">
                <w:t>011</w:t>
              </w:r>
            </w:ins>
          </w:p>
        </w:tc>
        <w:tc>
          <w:tcPr>
            <w:tcW w:w="2137" w:type="dxa"/>
            <w:vAlign w:val="center"/>
          </w:tcPr>
          <w:p w14:paraId="0D5210A3" w14:textId="77777777" w:rsidR="00D43EF4" w:rsidRPr="000D3CFB" w:rsidRDefault="00D43EF4" w:rsidP="00356BAE">
            <w:pPr>
              <w:pStyle w:val="TAC"/>
              <w:rPr>
                <w:ins w:id="66" w:author="Alberto R" w:date="2019-08-07T23:44:00Z"/>
              </w:rPr>
            </w:pPr>
            <w:ins w:id="67" w:author="Alberto R" w:date="2019-08-07T23:44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2054E7C7" w14:textId="77777777" w:rsidR="00D43EF4" w:rsidRPr="000D3CFB" w:rsidRDefault="00D43EF4" w:rsidP="00356BAE">
            <w:pPr>
              <w:pStyle w:val="TAC"/>
              <w:rPr>
                <w:ins w:id="68" w:author="Alberto R" w:date="2019-08-07T23:44:00Z"/>
                <w:lang w:eastAsia="zh-CN"/>
              </w:rPr>
            </w:pPr>
            <w:ins w:id="69" w:author="Alberto R" w:date="2019-08-07T23:44:00Z">
              <w:r w:rsidRPr="000D3CFB">
                <w:rPr>
                  <w:lang w:eastAsia="zh-CN"/>
                </w:rPr>
                <w:t>7</w:t>
              </w:r>
            </w:ins>
          </w:p>
        </w:tc>
      </w:tr>
      <w:tr w:rsidR="00D43EF4" w:rsidRPr="000D3CFB" w14:paraId="6B127EEE" w14:textId="77777777" w:rsidTr="00356BAE">
        <w:trPr>
          <w:cantSplit/>
          <w:jc w:val="center"/>
          <w:ins w:id="70" w:author="Alberto R" w:date="2019-08-07T23:44:00Z"/>
        </w:trPr>
        <w:tc>
          <w:tcPr>
            <w:tcW w:w="1954" w:type="dxa"/>
            <w:vAlign w:val="center"/>
          </w:tcPr>
          <w:p w14:paraId="348BFBDC" w14:textId="77777777" w:rsidR="00D43EF4" w:rsidRPr="000D3CFB" w:rsidRDefault="00D43EF4" w:rsidP="00356BAE">
            <w:pPr>
              <w:pStyle w:val="TAC"/>
              <w:rPr>
                <w:ins w:id="71" w:author="Alberto R" w:date="2019-08-07T23:44:00Z"/>
              </w:rPr>
            </w:pPr>
            <w:ins w:id="72" w:author="Alberto R" w:date="2019-08-07T23:44:00Z">
              <w:r w:rsidRPr="000D3CFB">
                <w:t>100</w:t>
              </w:r>
            </w:ins>
          </w:p>
        </w:tc>
        <w:tc>
          <w:tcPr>
            <w:tcW w:w="2137" w:type="dxa"/>
            <w:vAlign w:val="center"/>
          </w:tcPr>
          <w:p w14:paraId="7949EF13" w14:textId="77777777" w:rsidR="00D43EF4" w:rsidRPr="000D3CFB" w:rsidRDefault="00D43EF4" w:rsidP="00356BAE">
            <w:pPr>
              <w:pStyle w:val="TAC"/>
              <w:rPr>
                <w:ins w:id="73" w:author="Alberto R" w:date="2019-08-07T23:44:00Z"/>
              </w:rPr>
            </w:pPr>
            <w:ins w:id="74" w:author="Alberto R" w:date="2019-08-07T23:44:00Z">
              <w:r w:rsidRPr="000D3CFB">
                <w:t>1</w:t>
              </w:r>
              <w:r>
                <w:t>2</w:t>
              </w:r>
            </w:ins>
          </w:p>
        </w:tc>
        <w:tc>
          <w:tcPr>
            <w:tcW w:w="2137" w:type="dxa"/>
            <w:vAlign w:val="center"/>
          </w:tcPr>
          <w:p w14:paraId="2465A909" w14:textId="77777777" w:rsidR="00D43EF4" w:rsidRPr="000D3CFB" w:rsidRDefault="00D43EF4" w:rsidP="00356BAE">
            <w:pPr>
              <w:pStyle w:val="TAC"/>
              <w:rPr>
                <w:ins w:id="75" w:author="Alberto R" w:date="2019-08-07T23:44:00Z"/>
                <w:lang w:eastAsia="zh-CN"/>
              </w:rPr>
            </w:pPr>
            <w:ins w:id="76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D43EF4" w:rsidRPr="000D3CFB" w14:paraId="60A7E981" w14:textId="77777777" w:rsidTr="00356BAE">
        <w:trPr>
          <w:cantSplit/>
          <w:jc w:val="center"/>
          <w:ins w:id="77" w:author="Alberto R" w:date="2019-08-07T23:44:00Z"/>
        </w:trPr>
        <w:tc>
          <w:tcPr>
            <w:tcW w:w="1954" w:type="dxa"/>
            <w:vAlign w:val="center"/>
          </w:tcPr>
          <w:p w14:paraId="3F9C674C" w14:textId="77777777" w:rsidR="00D43EF4" w:rsidRPr="000D3CFB" w:rsidRDefault="00D43EF4" w:rsidP="00356BAE">
            <w:pPr>
              <w:pStyle w:val="TAC"/>
              <w:rPr>
                <w:ins w:id="78" w:author="Alberto R" w:date="2019-08-07T23:44:00Z"/>
              </w:rPr>
            </w:pPr>
            <w:ins w:id="79" w:author="Alberto R" w:date="2019-08-07T23:44:00Z">
              <w:r w:rsidRPr="000D3CFB">
                <w:t>101</w:t>
              </w:r>
            </w:ins>
          </w:p>
        </w:tc>
        <w:tc>
          <w:tcPr>
            <w:tcW w:w="2137" w:type="dxa"/>
            <w:vAlign w:val="center"/>
          </w:tcPr>
          <w:p w14:paraId="6E33ABBE" w14:textId="77777777" w:rsidR="00D43EF4" w:rsidRPr="000D3CFB" w:rsidRDefault="00D43EF4" w:rsidP="00356BAE">
            <w:pPr>
              <w:pStyle w:val="TAC"/>
              <w:rPr>
                <w:ins w:id="80" w:author="Alberto R" w:date="2019-08-07T23:44:00Z"/>
              </w:rPr>
            </w:pPr>
            <w:ins w:id="81" w:author="Alberto R" w:date="2019-08-07T23:44:00Z">
              <w:r w:rsidRPr="000D3CFB">
                <w:t>1</w:t>
              </w:r>
              <w:r>
                <w:t>2</w:t>
              </w:r>
            </w:ins>
          </w:p>
        </w:tc>
        <w:tc>
          <w:tcPr>
            <w:tcW w:w="2137" w:type="dxa"/>
            <w:vAlign w:val="center"/>
          </w:tcPr>
          <w:p w14:paraId="4F508FC2" w14:textId="77777777" w:rsidR="00D43EF4" w:rsidRPr="000D3CFB" w:rsidRDefault="00D43EF4" w:rsidP="00356BAE">
            <w:pPr>
              <w:pStyle w:val="TAC"/>
              <w:rPr>
                <w:ins w:id="82" w:author="Alberto R" w:date="2019-08-07T23:44:00Z"/>
                <w:lang w:eastAsia="zh-CN"/>
              </w:rPr>
            </w:pPr>
            <w:ins w:id="83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  <w:tr w:rsidR="00D43EF4" w:rsidRPr="000D3CFB" w14:paraId="444DA103" w14:textId="77777777" w:rsidTr="00356BAE">
        <w:trPr>
          <w:cantSplit/>
          <w:jc w:val="center"/>
          <w:ins w:id="84" w:author="Alberto R" w:date="2019-08-07T23:44:00Z"/>
        </w:trPr>
        <w:tc>
          <w:tcPr>
            <w:tcW w:w="1954" w:type="dxa"/>
            <w:vAlign w:val="center"/>
          </w:tcPr>
          <w:p w14:paraId="24B5E683" w14:textId="77777777" w:rsidR="00D43EF4" w:rsidRPr="000D3CFB" w:rsidRDefault="00D43EF4" w:rsidP="00356BAE">
            <w:pPr>
              <w:pStyle w:val="TAC"/>
              <w:rPr>
                <w:ins w:id="85" w:author="Alberto R" w:date="2019-08-07T23:44:00Z"/>
              </w:rPr>
            </w:pPr>
            <w:ins w:id="86" w:author="Alberto R" w:date="2019-08-07T23:44:00Z">
              <w:r w:rsidRPr="000D3CFB">
                <w:t>110</w:t>
              </w:r>
            </w:ins>
          </w:p>
        </w:tc>
        <w:tc>
          <w:tcPr>
            <w:tcW w:w="2137" w:type="dxa"/>
            <w:vAlign w:val="center"/>
          </w:tcPr>
          <w:p w14:paraId="7158F199" w14:textId="77777777" w:rsidR="00D43EF4" w:rsidRPr="000D3CFB" w:rsidRDefault="00D43EF4" w:rsidP="00356BAE">
            <w:pPr>
              <w:pStyle w:val="TAC"/>
              <w:rPr>
                <w:ins w:id="87" w:author="Alberto R" w:date="2019-08-07T23:44:00Z"/>
              </w:rPr>
            </w:pPr>
            <w:ins w:id="88" w:author="Alberto R" w:date="2019-08-07T23:44:00Z">
              <w:r w:rsidRPr="000D3CFB">
                <w:t>1</w:t>
              </w:r>
              <w:r>
                <w:t>3</w:t>
              </w:r>
            </w:ins>
          </w:p>
        </w:tc>
        <w:tc>
          <w:tcPr>
            <w:tcW w:w="2137" w:type="dxa"/>
            <w:vAlign w:val="center"/>
          </w:tcPr>
          <w:p w14:paraId="7C397BC1" w14:textId="77777777" w:rsidR="00D43EF4" w:rsidRPr="000D3CFB" w:rsidRDefault="00D43EF4" w:rsidP="00356BAE">
            <w:pPr>
              <w:pStyle w:val="TAC"/>
              <w:rPr>
                <w:ins w:id="89" w:author="Alberto R" w:date="2019-08-07T23:44:00Z"/>
                <w:lang w:eastAsia="zh-CN"/>
              </w:rPr>
            </w:pPr>
            <w:ins w:id="90" w:author="Alberto R" w:date="2019-08-07T23:44:00Z">
              <w:r>
                <w:rPr>
                  <w:lang w:eastAsia="zh-CN"/>
                </w:rPr>
                <w:t>2</w:t>
              </w:r>
            </w:ins>
          </w:p>
        </w:tc>
      </w:tr>
      <w:tr w:rsidR="00D43EF4" w:rsidRPr="000D3CFB" w14:paraId="42DFB2E4" w14:textId="77777777" w:rsidTr="00356BAE">
        <w:trPr>
          <w:cantSplit/>
          <w:jc w:val="center"/>
          <w:ins w:id="91" w:author="Alberto R" w:date="2019-08-07T23:44:00Z"/>
        </w:trPr>
        <w:tc>
          <w:tcPr>
            <w:tcW w:w="1954" w:type="dxa"/>
            <w:vAlign w:val="center"/>
          </w:tcPr>
          <w:p w14:paraId="7126BA57" w14:textId="77777777" w:rsidR="00D43EF4" w:rsidRPr="000D3CFB" w:rsidRDefault="00D43EF4" w:rsidP="00356BAE">
            <w:pPr>
              <w:pStyle w:val="TAC"/>
              <w:rPr>
                <w:ins w:id="92" w:author="Alberto R" w:date="2019-08-07T23:44:00Z"/>
              </w:rPr>
            </w:pPr>
            <w:ins w:id="93" w:author="Alberto R" w:date="2019-08-07T23:44:00Z">
              <w:r w:rsidRPr="000D3CFB">
                <w:t>111</w:t>
              </w:r>
            </w:ins>
          </w:p>
        </w:tc>
        <w:tc>
          <w:tcPr>
            <w:tcW w:w="2137" w:type="dxa"/>
            <w:vAlign w:val="center"/>
          </w:tcPr>
          <w:p w14:paraId="75C79C08" w14:textId="77777777" w:rsidR="00D43EF4" w:rsidRPr="000D3CFB" w:rsidRDefault="00D43EF4" w:rsidP="00356BAE">
            <w:pPr>
              <w:pStyle w:val="TAC"/>
              <w:rPr>
                <w:ins w:id="94" w:author="Alberto R" w:date="2019-08-07T23:44:00Z"/>
              </w:rPr>
            </w:pPr>
            <w:ins w:id="95" w:author="Alberto R" w:date="2019-08-07T23:44:00Z">
              <w:r w:rsidRPr="000D3CFB">
                <w:t>1</w:t>
              </w:r>
              <w:r>
                <w:t>3</w:t>
              </w:r>
            </w:ins>
          </w:p>
        </w:tc>
        <w:tc>
          <w:tcPr>
            <w:tcW w:w="2137" w:type="dxa"/>
            <w:vAlign w:val="center"/>
          </w:tcPr>
          <w:p w14:paraId="05B9C5A3" w14:textId="77777777" w:rsidR="00D43EF4" w:rsidRPr="000D3CFB" w:rsidRDefault="00D43EF4" w:rsidP="00356BAE">
            <w:pPr>
              <w:pStyle w:val="TAC"/>
              <w:rPr>
                <w:ins w:id="96" w:author="Alberto R" w:date="2019-08-07T23:44:00Z"/>
                <w:lang w:eastAsia="zh-CN"/>
              </w:rPr>
            </w:pPr>
            <w:ins w:id="97" w:author="Alberto R" w:date="2019-08-07T23:44:00Z">
              <w:r>
                <w:rPr>
                  <w:lang w:eastAsia="zh-CN"/>
                </w:rPr>
                <w:t>7</w:t>
              </w:r>
            </w:ins>
          </w:p>
        </w:tc>
      </w:tr>
    </w:tbl>
    <w:p w14:paraId="1ADEA2E8" w14:textId="77777777" w:rsidR="00D43EF4" w:rsidRPr="00AF23A7" w:rsidDel="00AF23A7" w:rsidRDefault="00D43EF4" w:rsidP="00D43EF4">
      <w:pPr>
        <w:pStyle w:val="Caption"/>
        <w:rPr>
          <w:del w:id="98" w:author="Alberto R" w:date="2019-08-07T23:46:00Z"/>
          <w:rFonts w:ascii="Arial" w:eastAsia="Times New Roman" w:hAnsi="Arial"/>
          <w:color w:val="FF0000"/>
          <w:sz w:val="22"/>
        </w:rPr>
        <w:pPrChange w:id="99" w:author="Alberto R" w:date="2019-08-07T23:45:00Z">
          <w:pPr>
            <w:keepNext/>
            <w:keepLines/>
            <w:overflowPunct/>
            <w:autoSpaceDE/>
            <w:autoSpaceDN/>
            <w:adjustRightInd/>
            <w:spacing w:before="120"/>
            <w:jc w:val="center"/>
            <w:textAlignment w:val="auto"/>
            <w:outlineLvl w:val="4"/>
          </w:pPr>
        </w:pPrChange>
      </w:pPr>
    </w:p>
    <w:p w14:paraId="6A1C5C18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</w:p>
    <w:p w14:paraId="5D05FF4D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4A200D1B" w14:textId="77777777" w:rsidR="00D43EF4" w:rsidRPr="007A52DE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/>
        </w:rPr>
      </w:pPr>
    </w:p>
    <w:p w14:paraId="4AA3A05F" w14:textId="77777777" w:rsidR="00D43EF4" w:rsidRPr="000D3CFB" w:rsidRDefault="00D43EF4" w:rsidP="00D43EF4">
      <w:pPr>
        <w:pStyle w:val="Heading3"/>
        <w:numPr>
          <w:ilvl w:val="0"/>
          <w:numId w:val="0"/>
        </w:numPr>
        <w:ind w:left="720" w:hanging="720"/>
        <w:rPr>
          <w:lang w:eastAsia="ja-JP"/>
        </w:rPr>
      </w:pPr>
      <w:r w:rsidRPr="000D3CFB">
        <w:t>7.1.</w:t>
      </w:r>
      <w:r w:rsidRPr="000D3CFB">
        <w:rPr>
          <w:lang w:eastAsia="ja-JP"/>
        </w:rPr>
        <w:t>11</w:t>
      </w:r>
      <w:r w:rsidRPr="000D3CFB">
        <w:tab/>
        <w:t>PDSCH subframe assignment for BL/CE UE</w:t>
      </w:r>
    </w:p>
    <w:p w14:paraId="024C3502" w14:textId="77777777" w:rsidR="00D43EF4" w:rsidRPr="000D3CFB" w:rsidRDefault="00D43EF4" w:rsidP="00D43EF4">
      <w:pPr>
        <w:rPr>
          <w:lang w:eastAsia="zh-CN"/>
        </w:rPr>
      </w:pPr>
      <w:r w:rsidRPr="000D3CFB">
        <w:rPr>
          <w:rFonts w:hint="eastAsia"/>
          <w:lang w:eastAsia="zh-CN"/>
        </w:rPr>
        <w:t xml:space="preserve">A </w:t>
      </w:r>
      <w:r w:rsidRPr="000D3CFB">
        <w:rPr>
          <w:lang w:eastAsia="zh-CN"/>
        </w:rPr>
        <w:t xml:space="preserve">BL/CE </w:t>
      </w:r>
      <w:r w:rsidRPr="000D3CFB">
        <w:rPr>
          <w:rFonts w:hint="eastAsia"/>
          <w:lang w:eastAsia="zh-CN"/>
        </w:rPr>
        <w:t>UE shall upon detection of a MPDCCH with DCI format 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A</w:t>
      </w:r>
      <w:r w:rsidRPr="000D3CFB">
        <w:rPr>
          <w:lang w:eastAsia="zh-CN"/>
        </w:rPr>
        <w:t>/</w:t>
      </w:r>
      <w:r w:rsidRPr="000D3CFB">
        <w:rPr>
          <w:rFonts w:hint="eastAsia"/>
          <w:lang w:eastAsia="zh-CN"/>
        </w:rPr>
        <w:t>6-</w:t>
      </w:r>
      <w:r w:rsidRPr="000D3CFB">
        <w:rPr>
          <w:lang w:eastAsia="zh-CN"/>
        </w:rPr>
        <w:t>1</w:t>
      </w:r>
      <w:r w:rsidRPr="000D3CFB">
        <w:rPr>
          <w:rFonts w:hint="eastAsia"/>
          <w:lang w:eastAsia="zh-CN"/>
        </w:rPr>
        <w:t>B</w:t>
      </w:r>
      <w:r w:rsidRPr="000D3CFB">
        <w:rPr>
          <w:lang w:eastAsia="zh-CN"/>
        </w:rPr>
        <w:t>/6-2</w:t>
      </w:r>
      <w:r w:rsidRPr="000D3CFB">
        <w:rPr>
          <w:rFonts w:hint="eastAsia"/>
          <w:lang w:eastAsia="zh-CN"/>
        </w:rPr>
        <w:t xml:space="preserve"> intended for the UE, </w:t>
      </w:r>
      <w:r w:rsidRPr="000D3CFB">
        <w:rPr>
          <w:lang w:eastAsia="zh-CN"/>
        </w:rPr>
        <w:t>decode</w:t>
      </w:r>
      <w:r w:rsidRPr="000D3CFB">
        <w:rPr>
          <w:rFonts w:hint="eastAsia"/>
          <w:lang w:eastAsia="zh-CN"/>
        </w:rPr>
        <w:t xml:space="preserve"> the corresponding P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 xml:space="preserve">SCH in subframe(s)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hint="eastAsia"/>
          <w:lang w:eastAsia="zh-CN"/>
        </w:rPr>
        <w:t xml:space="preserve"> with </w:t>
      </w:r>
      <w:r w:rsidRPr="000D3CFB">
        <w:rPr>
          <w:rFonts w:hint="eastAsia"/>
          <w:i/>
          <w:lang w:eastAsia="zh-CN"/>
        </w:rPr>
        <w:t xml:space="preserve">i = 0, 1, 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 N-1</w:t>
      </w:r>
      <w:r w:rsidRPr="000D3CFB">
        <w:rPr>
          <w:rFonts w:hint="eastAsia"/>
          <w:lang w:eastAsia="zh-CN"/>
        </w:rPr>
        <w:t xml:space="preserve"> according to the MPDCCH, where</w:t>
      </w:r>
    </w:p>
    <w:p w14:paraId="409A2EB2" w14:textId="77777777" w:rsidR="00D43EF4" w:rsidRPr="000D3CFB" w:rsidRDefault="00D43EF4" w:rsidP="00D43EF4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is the last subframe in which the MPDCCH is transmitted</w:t>
      </w:r>
      <w:r w:rsidRPr="000D3CFB">
        <w:rPr>
          <w:lang w:eastAsia="zh-CN"/>
        </w:rPr>
        <w:t xml:space="preserve"> and is determined from the starting subframe of MPDCCH transmission and the </w:t>
      </w:r>
      <w:r w:rsidRPr="000D3CFB">
        <w:rPr>
          <w:rFonts w:hint="eastAsia"/>
          <w:lang w:eastAsia="zh-CN"/>
        </w:rPr>
        <w:t>DCI subframe repetition number</w:t>
      </w:r>
      <w:r w:rsidRPr="000D3CFB">
        <w:rPr>
          <w:lang w:eastAsia="zh-CN"/>
        </w:rPr>
        <w:t xml:space="preserve"> field in the corresponding DCI</w:t>
      </w:r>
      <w:r w:rsidRPr="000D3CFB">
        <w:rPr>
          <w:rFonts w:hint="eastAsia"/>
          <w:lang w:eastAsia="zh-CN"/>
        </w:rPr>
        <w:t>; and</w:t>
      </w:r>
    </w:p>
    <w:p w14:paraId="75FE3981" w14:textId="77777777" w:rsidR="00D43EF4" w:rsidRDefault="00D43EF4" w:rsidP="00D43EF4">
      <w:pPr>
        <w:pStyle w:val="B1"/>
        <w:rPr>
          <w:ins w:id="100" w:author="Alberto R" w:date="2019-08-07T23:40:00Z"/>
          <w:rFonts w:eastAsia="Malgun Gothic"/>
          <w:lang w:eastAsia="ko-KR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 xml:space="preserve">subframe(s)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hint="eastAsia"/>
          <w:i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with </w:t>
      </w:r>
      <w:r w:rsidRPr="000D3CFB">
        <w:rPr>
          <w:rFonts w:hint="eastAsia"/>
          <w:i/>
          <w:lang w:eastAsia="zh-CN"/>
        </w:rPr>
        <w:t>i=0,1,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,N-1</w:t>
      </w:r>
      <w:r w:rsidRPr="000D3CFB">
        <w:rPr>
          <w:rFonts w:hint="eastAsia"/>
          <w:lang w:eastAsia="zh-CN"/>
        </w:rPr>
        <w:t xml:space="preserve"> are </w:t>
      </w:r>
      <w:r w:rsidRPr="000D3CFB">
        <w:rPr>
          <w:rFonts w:hint="eastAsia"/>
          <w:i/>
          <w:lang w:eastAsia="zh-CN"/>
        </w:rPr>
        <w:t>N</w:t>
      </w:r>
      <w:r w:rsidRPr="000D3CFB">
        <w:rPr>
          <w:rFonts w:hint="eastAsia"/>
          <w:lang w:eastAsia="zh-CN"/>
        </w:rPr>
        <w:t xml:space="preserve"> consecutive BL/CE </w:t>
      </w:r>
      <w:r w:rsidRPr="000D3CFB">
        <w:rPr>
          <w:lang w:eastAsia="zh-CN"/>
        </w:rPr>
        <w:t>D</w:t>
      </w:r>
      <w:r w:rsidRPr="000D3CFB">
        <w:rPr>
          <w:rFonts w:hint="eastAsia"/>
          <w:lang w:eastAsia="zh-CN"/>
        </w:rPr>
        <w:t>L subframe(s)</w:t>
      </w:r>
      <w:r w:rsidRPr="000D3CFB">
        <w:rPr>
          <w:lang w:eastAsia="zh-CN"/>
        </w:rPr>
        <w:t xml:space="preserve"> where, </w:t>
      </w:r>
      <w:r w:rsidRPr="000D3CFB">
        <w:rPr>
          <w:rFonts w:eastAsia="Malgun Gothic" w:hint="eastAsia"/>
          <w:i/>
          <w:lang w:eastAsia="ko-KR"/>
        </w:rPr>
        <w:t>x=</w:t>
      </w:r>
      <w:r w:rsidRPr="000D3CFB">
        <w:rPr>
          <w:rFonts w:hint="eastAsia"/>
          <w:i/>
          <w:lang w:eastAsia="zh-CN"/>
        </w:rPr>
        <w:t>k</w:t>
      </w:r>
      <w:r w:rsidRPr="000D3CFB">
        <w:rPr>
          <w:rFonts w:hint="eastAsia"/>
          <w:i/>
          <w:vertAlign w:val="subscript"/>
          <w:lang w:eastAsia="zh-CN"/>
        </w:rPr>
        <w:t>0</w:t>
      </w:r>
      <w:r w:rsidRPr="000D3CFB">
        <w:rPr>
          <w:rFonts w:hint="eastAsia"/>
          <w:i/>
          <w:lang w:eastAsia="zh-CN"/>
        </w:rPr>
        <w:t>&lt;k</w:t>
      </w:r>
      <w:r w:rsidRPr="000D3CFB">
        <w:rPr>
          <w:rFonts w:hint="eastAsia"/>
          <w:i/>
          <w:vertAlign w:val="subscript"/>
          <w:lang w:eastAsia="zh-CN"/>
        </w:rPr>
        <w:t>1</w:t>
      </w:r>
      <w:r w:rsidRPr="000D3CFB">
        <w:rPr>
          <w:rFonts w:hint="eastAsia"/>
          <w:i/>
          <w:lang w:eastAsia="zh-CN"/>
        </w:rPr>
        <w:t>&lt;</w:t>
      </w:r>
      <w:r w:rsidRPr="000D3CFB">
        <w:rPr>
          <w:i/>
          <w:lang w:eastAsia="zh-CN"/>
        </w:rPr>
        <w:t>…</w:t>
      </w:r>
      <w:r w:rsidRPr="000D3CFB">
        <w:rPr>
          <w:rFonts w:hint="eastAsia"/>
          <w:i/>
          <w:lang w:eastAsia="zh-CN"/>
        </w:rPr>
        <w:t>,k</w:t>
      </w:r>
      <w:r w:rsidRPr="000D3CFB">
        <w:rPr>
          <w:rFonts w:hint="eastAsia"/>
          <w:i/>
          <w:vertAlign w:val="subscript"/>
          <w:lang w:eastAsia="zh-CN"/>
        </w:rPr>
        <w:t>N-1</w:t>
      </w:r>
      <w:r w:rsidRPr="000D3CFB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7E163D48" wp14:editId="363A0172">
            <wp:extent cx="1187450" cy="1841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 is determined by the repetition number </w:t>
      </w:r>
      <w:r w:rsidRPr="000D3CFB">
        <w:rPr>
          <w:lang w:eastAsia="zh-CN"/>
        </w:rPr>
        <w:t xml:space="preserve">field </w:t>
      </w:r>
      <w:r w:rsidRPr="000D3CFB">
        <w:rPr>
          <w:rFonts w:hint="eastAsia"/>
          <w:lang w:eastAsia="zh-CN"/>
        </w:rPr>
        <w:t>in the corresponding DCI</w:t>
      </w:r>
      <w:r w:rsidRPr="000D3CFB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6A5649DA" wp14:editId="0B5C2F6D">
            <wp:extent cx="819150" cy="273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are given in</w:t>
      </w:r>
      <w:r w:rsidRPr="000D3CFB">
        <w:rPr>
          <w:lang w:eastAsia="zh-CN"/>
        </w:rPr>
        <w:t xml:space="preserve"> Table 7.1.11-1, Table 7.1.11-2 and Table 7.1.11-3, respectively </w:t>
      </w:r>
      <w:r w:rsidRPr="000D3CFB">
        <w:rPr>
          <w:rFonts w:eastAsia="Malgun Gothic" w:hint="eastAsia"/>
          <w:lang w:eastAsia="ko-KR"/>
        </w:rPr>
        <w:t xml:space="preserve">and subframe </w:t>
      </w:r>
      <w:r w:rsidRPr="000D3CFB">
        <w:rPr>
          <w:rFonts w:hint="eastAsia"/>
          <w:i/>
          <w:lang w:eastAsia="zh-CN"/>
        </w:rPr>
        <w:t>n+</w:t>
      </w:r>
      <w:r w:rsidRPr="000D3CFB">
        <w:rPr>
          <w:rFonts w:eastAsia="Malgun Gothic" w:hint="eastAsia"/>
          <w:i/>
          <w:lang w:eastAsia="ko-KR"/>
        </w:rPr>
        <w:t>x</w:t>
      </w:r>
      <w:r w:rsidRPr="000D3CFB">
        <w:rPr>
          <w:rFonts w:eastAsia="Malgun Gothic" w:hint="eastAsia"/>
          <w:lang w:eastAsia="ko-KR"/>
        </w:rPr>
        <w:t xml:space="preserve"> is</w:t>
      </w:r>
      <w:ins w:id="101" w:author="Alberto R" w:date="2019-08-07T23:40:00Z">
        <w:r>
          <w:rPr>
            <w:rFonts w:eastAsia="Malgun Gothic"/>
            <w:lang w:eastAsia="ko-KR"/>
          </w:rPr>
          <w:t>:</w:t>
        </w:r>
      </w:ins>
    </w:p>
    <w:p w14:paraId="34F10EB6" w14:textId="77777777" w:rsidR="00D43EF4" w:rsidRDefault="00D43EF4" w:rsidP="00D43EF4">
      <w:pPr>
        <w:pStyle w:val="B1"/>
        <w:ind w:left="856" w:firstLine="44"/>
        <w:rPr>
          <w:ins w:id="102" w:author="Alberto R" w:date="2019-08-07T23:40:00Z"/>
          <w:lang w:eastAsia="zh-CN"/>
        </w:rPr>
        <w:pPrChange w:id="103" w:author="Alberto R" w:date="2019-08-08T00:03:00Z">
          <w:pPr>
            <w:pStyle w:val="B1"/>
            <w:ind w:left="856" w:firstLine="8"/>
          </w:pPr>
        </w:pPrChange>
      </w:pPr>
      <w:ins w:id="104" w:author="Alberto R" w:date="2019-08-07T23:40:00Z">
        <w:r w:rsidRPr="00AF23A7">
          <w:rPr>
            <w:lang w:eastAsia="zh-CN"/>
            <w:rPrChange w:id="105" w:author="Alberto R" w:date="2019-08-07T23:46:00Z">
              <w:rPr>
                <w:rFonts w:eastAsia="Malgun Gothic"/>
                <w:lang w:eastAsia="ko-KR"/>
              </w:rPr>
            </w:rPrChange>
          </w:rPr>
          <w:t>- For PDSCH associated to HARQ process</w:t>
        </w:r>
      </w:ins>
      <w:ins w:id="106" w:author="Alberto R" w:date="2019-08-08T00:03:00Z">
        <w:r>
          <w:rPr>
            <w:lang w:eastAsia="zh-CN"/>
          </w:rPr>
          <w:t xml:space="preserve"> ID</w:t>
        </w:r>
      </w:ins>
      <w:ins w:id="107" w:author="Alberto R" w:date="2019-08-07T23:40:00Z">
        <w:r w:rsidRPr="00AF23A7">
          <w:rPr>
            <w:lang w:eastAsia="zh-CN"/>
            <w:rPrChange w:id="108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0,…,9</w:t>
        </w:r>
      </w:ins>
      <w:r w:rsidRPr="00AF23A7">
        <w:rPr>
          <w:lang w:eastAsia="zh-CN"/>
          <w:rPrChange w:id="109" w:author="Alberto R" w:date="2019-08-07T23:46:00Z">
            <w:rPr>
              <w:rFonts w:eastAsia="Malgun Gothic"/>
              <w:lang w:eastAsia="ko-KR"/>
            </w:rPr>
          </w:rPrChange>
        </w:rPr>
        <w:t xml:space="preserve"> the second BL/CE DL subframe after subframe </w:t>
      </w:r>
      <w:r w:rsidRPr="00AF23A7">
        <w:rPr>
          <w:i/>
          <w:iCs/>
          <w:lang w:eastAsia="zh-CN"/>
          <w:rPrChange w:id="110" w:author="Alberto R" w:date="2019-08-07T23:47:00Z">
            <w:rPr>
              <w:rFonts w:eastAsia="Malgun Gothic"/>
              <w:i/>
              <w:lang w:eastAsia="ko-KR"/>
            </w:rPr>
          </w:rPrChange>
        </w:rPr>
        <w:t>n</w:t>
      </w:r>
      <w:r w:rsidRPr="00AF23A7">
        <w:rPr>
          <w:lang w:eastAsia="zh-CN"/>
          <w:rPrChange w:id="111" w:author="Alberto R" w:date="2019-08-07T23:46:00Z">
            <w:rPr>
              <w:rFonts w:eastAsia="Malgun Gothic"/>
              <w:lang w:eastAsia="ko-KR"/>
            </w:rPr>
          </w:rPrChange>
        </w:rPr>
        <w:t>.</w:t>
      </w:r>
      <w:r w:rsidRPr="000D3CFB">
        <w:rPr>
          <w:rFonts w:hint="eastAsia"/>
          <w:lang w:eastAsia="zh-CN"/>
        </w:rPr>
        <w:t xml:space="preserve"> </w:t>
      </w:r>
    </w:p>
    <w:p w14:paraId="1ECE37E8" w14:textId="77777777" w:rsidR="00D43EF4" w:rsidRDefault="00D43EF4" w:rsidP="00D43EF4">
      <w:pPr>
        <w:pStyle w:val="B1"/>
        <w:ind w:left="990" w:hanging="90"/>
        <w:rPr>
          <w:lang w:eastAsia="zh-CN"/>
        </w:rPr>
        <w:pPrChange w:id="112" w:author="Alberto R" w:date="2019-08-08T00:03:00Z">
          <w:pPr>
            <w:pStyle w:val="B1"/>
            <w:ind w:left="1080" w:hanging="90"/>
          </w:pPr>
        </w:pPrChange>
      </w:pPr>
      <w:ins w:id="113" w:author="Alberto R" w:date="2019-08-07T23:40:00Z">
        <w:r w:rsidRPr="00AF23A7">
          <w:rPr>
            <w:lang w:eastAsia="zh-CN"/>
            <w:rPrChange w:id="114" w:author="Alberto R" w:date="2019-08-07T23:46:00Z">
              <w:rPr>
                <w:rFonts w:eastAsia="Malgun Gothic"/>
                <w:lang w:eastAsia="ko-KR"/>
              </w:rPr>
            </w:rPrChange>
          </w:rPr>
          <w:t>- For PDSCH associated to HARQ process</w:t>
        </w:r>
      </w:ins>
      <w:ins w:id="115" w:author="Alberto R" w:date="2019-08-08T00:03:00Z">
        <w:r>
          <w:rPr>
            <w:lang w:eastAsia="zh-CN"/>
          </w:rPr>
          <w:t xml:space="preserve"> ID</w:t>
        </w:r>
      </w:ins>
      <w:ins w:id="116" w:author="Alberto R" w:date="2019-08-07T23:40:00Z">
        <w:r w:rsidRPr="00AF23A7">
          <w:rPr>
            <w:lang w:eastAsia="zh-CN"/>
            <w:rPrChange w:id="117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10,…,13, the </w:t>
        </w:r>
        <w:r w:rsidRPr="00AF23A7">
          <w:rPr>
            <w:i/>
            <w:iCs/>
            <w:lang w:eastAsia="zh-CN"/>
            <w:rPrChange w:id="118" w:author="Alberto R" w:date="2019-08-07T23:46:00Z">
              <w:rPr>
                <w:rFonts w:eastAsia="Malgun Gothic"/>
                <w:i/>
                <w:iCs/>
                <w:lang w:eastAsia="ko-KR"/>
              </w:rPr>
            </w:rPrChange>
          </w:rPr>
          <w:t>k</w:t>
        </w:r>
        <w:r w:rsidRPr="00AF23A7">
          <w:rPr>
            <w:lang w:eastAsia="zh-CN"/>
            <w:rPrChange w:id="119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-th BL/CE DL subframe after subframe </w:t>
        </w:r>
        <w:r w:rsidRPr="00AF23A7">
          <w:rPr>
            <w:i/>
            <w:iCs/>
            <w:lang w:eastAsia="zh-CN"/>
            <w:rPrChange w:id="120" w:author="Alberto R" w:date="2019-08-07T23:47:00Z">
              <w:rPr>
                <w:rFonts w:eastAsia="Malgun Gothic"/>
                <w:i/>
                <w:iCs/>
                <w:lang w:eastAsia="ko-KR"/>
              </w:rPr>
            </w:rPrChange>
          </w:rPr>
          <w:t>n</w:t>
        </w:r>
        <w:r w:rsidRPr="00AF23A7">
          <w:rPr>
            <w:lang w:eastAsia="zh-CN"/>
            <w:rPrChange w:id="121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, where </w:t>
        </w:r>
        <w:r w:rsidRPr="00AF23A7">
          <w:rPr>
            <w:i/>
            <w:iCs/>
            <w:lang w:eastAsia="zh-CN"/>
            <w:rPrChange w:id="122" w:author="Alberto R" w:date="2019-08-07T23:47:00Z">
              <w:rPr>
                <w:rFonts w:eastAsia="Malgun Gothic"/>
                <w:i/>
                <w:iCs/>
                <w:lang w:eastAsia="ko-KR"/>
              </w:rPr>
            </w:rPrChange>
          </w:rPr>
          <w:t>k</w:t>
        </w:r>
      </w:ins>
      <w:ins w:id="123" w:author="Alberto R" w:date="2019-08-07T23:41:00Z">
        <w:r w:rsidRPr="00AF23A7">
          <w:rPr>
            <w:lang w:eastAsia="zh-CN"/>
            <w:rPrChange w:id="124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is given by</w:t>
        </w:r>
      </w:ins>
      <w:ins w:id="125" w:author="Alberto R" w:date="2019-08-07T23:46:00Z">
        <w:r w:rsidRPr="00AF23A7">
          <w:rPr>
            <w:lang w:eastAsia="zh-CN"/>
            <w:rPrChange w:id="126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column ‘Scheduling delay for PDSCH’</w:t>
        </w:r>
      </w:ins>
      <w:ins w:id="127" w:author="Alberto R" w:date="2019-08-07T23:47:00Z">
        <w:r>
          <w:rPr>
            <w:lang w:eastAsia="zh-CN"/>
          </w:rPr>
          <w:t xml:space="preserve"> in</w:t>
        </w:r>
      </w:ins>
      <w:ins w:id="128" w:author="Alberto R" w:date="2019-08-07T23:41:00Z">
        <w:r w:rsidRPr="00AF23A7">
          <w:rPr>
            <w:lang w:eastAsia="zh-CN"/>
            <w:rPrChange w:id="129" w:author="Alberto R" w:date="2019-08-07T23:46:00Z">
              <w:rPr>
                <w:rFonts w:eastAsia="Malgun Gothic"/>
                <w:lang w:eastAsia="ko-KR"/>
              </w:rPr>
            </w:rPrChange>
          </w:rPr>
          <w:t xml:space="preserve"> table </w:t>
        </w:r>
      </w:ins>
      <w:ins w:id="130" w:author="Alberto R" w:date="2019-08-07T23:46:00Z">
        <w:r w:rsidRPr="000D3CFB">
          <w:rPr>
            <w:lang w:eastAsia="zh-CN"/>
          </w:rPr>
          <w:t>7.1.7.2</w:t>
        </w:r>
      </w:ins>
      <w:ins w:id="131" w:author="Alberto R" w:date="2019-08-08T00:10:00Z">
        <w:r>
          <w:rPr>
            <w:lang w:eastAsia="zh-CN"/>
          </w:rPr>
          <w:t>-</w:t>
        </w:r>
      </w:ins>
      <w:ins w:id="132" w:author="Alberto R" w:date="2019-08-07T23:46:00Z">
        <w:r>
          <w:rPr>
            <w:lang w:eastAsia="zh-CN"/>
          </w:rPr>
          <w:t>x</w:t>
        </w:r>
      </w:ins>
      <w:ins w:id="133" w:author="Alberto R" w:date="2019-08-07T23:47:00Z">
        <w:r>
          <w:rPr>
            <w:lang w:eastAsia="zh-CN"/>
          </w:rPr>
          <w:t>.</w:t>
        </w:r>
      </w:ins>
    </w:p>
    <w:p w14:paraId="68438650" w14:textId="77777777" w:rsidR="00D43EF4" w:rsidRPr="0047176F" w:rsidRDefault="00D43EF4" w:rsidP="00D43EF4">
      <w:pPr>
        <w:rPr>
          <w:lang w:eastAsia="zh-CN"/>
        </w:rPr>
      </w:pPr>
      <w:r w:rsidRPr="0047176F">
        <w:rPr>
          <w:rFonts w:eastAsia="Malgun Gothic"/>
          <w:lang w:eastAsia="ko-KR"/>
        </w:rPr>
        <w:t xml:space="preserve">For BL/CE UEs, and for a PDSCH transmission starting in subframe </w:t>
      </w:r>
      <w:r w:rsidRPr="0047176F">
        <w:rPr>
          <w:rFonts w:eastAsia="Malgun Gothic"/>
          <w:i/>
          <w:lang w:eastAsia="ko-KR"/>
        </w:rPr>
        <w:t>n</w:t>
      </w:r>
      <w:r w:rsidRPr="0047176F">
        <w:rPr>
          <w:rFonts w:hint="eastAsia"/>
          <w:i/>
          <w:lang w:eastAsia="zh-CN"/>
        </w:rPr>
        <w:t>+k</w:t>
      </w:r>
      <w:r w:rsidRPr="0047176F">
        <w:rPr>
          <w:i/>
          <w:vertAlign w:val="subscript"/>
          <w:lang w:eastAsia="zh-CN"/>
        </w:rPr>
        <w:t>0</w:t>
      </w:r>
      <w:r w:rsidRPr="0047176F">
        <w:rPr>
          <w:rFonts w:eastAsia="Malgun Gothic"/>
          <w:lang w:eastAsia="ko-KR"/>
        </w:rPr>
        <w:t xml:space="preserve"> without a corresponding MPDCCH, the UE shall decode the PDSCH transmission </w:t>
      </w:r>
      <w:r w:rsidRPr="0047176F">
        <w:rPr>
          <w:rFonts w:hint="eastAsia"/>
          <w:lang w:eastAsia="zh-CN"/>
        </w:rPr>
        <w:t xml:space="preserve">in subframe(s) </w:t>
      </w:r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r w:rsidRPr="0047176F">
        <w:rPr>
          <w:rFonts w:hint="eastAsia"/>
          <w:lang w:eastAsia="zh-CN"/>
        </w:rPr>
        <w:t xml:space="preserve"> with </w:t>
      </w:r>
      <w:r w:rsidRPr="0047176F">
        <w:rPr>
          <w:rFonts w:hint="eastAsia"/>
          <w:i/>
          <w:lang w:eastAsia="zh-CN"/>
        </w:rPr>
        <w:t xml:space="preserve">i = 0, 1, 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 N-1</w:t>
      </w:r>
      <w:r w:rsidRPr="0047176F">
        <w:rPr>
          <w:i/>
          <w:lang w:eastAsia="zh-CN"/>
        </w:rPr>
        <w:t xml:space="preserve">, </w:t>
      </w:r>
      <w:r w:rsidRPr="0047176F">
        <w:rPr>
          <w:lang w:eastAsia="zh-CN"/>
        </w:rPr>
        <w:t xml:space="preserve">where </w:t>
      </w:r>
    </w:p>
    <w:p w14:paraId="01848C66" w14:textId="77777777" w:rsidR="00D43EF4" w:rsidRPr="000D3CFB" w:rsidRDefault="00D43EF4" w:rsidP="00D43EF4">
      <w:pPr>
        <w:pStyle w:val="B1"/>
        <w:rPr>
          <w:i/>
          <w:lang w:eastAsia="zh-CN"/>
        </w:rPr>
      </w:pPr>
      <w:r w:rsidRPr="0047176F">
        <w:rPr>
          <w:lang w:eastAsia="zh-CN"/>
        </w:rPr>
        <w:lastRenderedPageBreak/>
        <w:t>-</w:t>
      </w:r>
      <w:r w:rsidRPr="0047176F">
        <w:rPr>
          <w:lang w:eastAsia="zh-CN"/>
        </w:rPr>
        <w:tab/>
      </w:r>
      <w:r w:rsidRPr="0047176F">
        <w:rPr>
          <w:rFonts w:hint="eastAsia"/>
          <w:lang w:eastAsia="zh-CN"/>
        </w:rPr>
        <w:t xml:space="preserve">subframe(s) </w:t>
      </w:r>
      <w:r w:rsidRPr="0047176F">
        <w:rPr>
          <w:rFonts w:hint="eastAsia"/>
          <w:i/>
          <w:lang w:eastAsia="zh-CN"/>
        </w:rPr>
        <w:t>n+k</w:t>
      </w:r>
      <w:r w:rsidRPr="0047176F">
        <w:rPr>
          <w:rFonts w:hint="eastAsia"/>
          <w:i/>
          <w:vertAlign w:val="subscript"/>
          <w:lang w:eastAsia="zh-CN"/>
        </w:rPr>
        <w:t>i</w:t>
      </w:r>
      <w:r w:rsidRPr="0047176F">
        <w:rPr>
          <w:rFonts w:hint="eastAsia"/>
          <w:i/>
          <w:lang w:eastAsia="zh-CN"/>
        </w:rPr>
        <w:t xml:space="preserve"> </w:t>
      </w:r>
      <w:r w:rsidRPr="0047176F">
        <w:rPr>
          <w:rFonts w:hint="eastAsia"/>
          <w:lang w:eastAsia="zh-CN"/>
        </w:rPr>
        <w:t xml:space="preserve">with </w:t>
      </w:r>
      <w:r w:rsidRPr="0047176F">
        <w:rPr>
          <w:rFonts w:hint="eastAsia"/>
          <w:i/>
          <w:lang w:eastAsia="zh-CN"/>
        </w:rPr>
        <w:t>i=0,1,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,N-1</w:t>
      </w:r>
      <w:r w:rsidRPr="0047176F">
        <w:rPr>
          <w:rFonts w:hint="eastAsia"/>
          <w:lang w:eastAsia="zh-CN"/>
        </w:rPr>
        <w:t xml:space="preserve"> are </w:t>
      </w:r>
      <w:r w:rsidRPr="0047176F">
        <w:rPr>
          <w:rFonts w:hint="eastAsia"/>
          <w:i/>
          <w:lang w:eastAsia="zh-CN"/>
        </w:rPr>
        <w:t>N</w:t>
      </w:r>
      <w:r w:rsidRPr="0047176F">
        <w:rPr>
          <w:rFonts w:hint="eastAsia"/>
          <w:lang w:eastAsia="zh-CN"/>
        </w:rPr>
        <w:t xml:space="preserve"> consecutive BL/CE </w:t>
      </w:r>
      <w:r w:rsidRPr="0047176F">
        <w:rPr>
          <w:lang w:eastAsia="zh-CN"/>
        </w:rPr>
        <w:t>D</w:t>
      </w:r>
      <w:r w:rsidRPr="0047176F">
        <w:rPr>
          <w:rFonts w:hint="eastAsia"/>
          <w:lang w:eastAsia="zh-CN"/>
        </w:rPr>
        <w:t>L subframe(s)</w:t>
      </w:r>
      <w:r w:rsidRPr="0047176F">
        <w:rPr>
          <w:lang w:eastAsia="zh-CN"/>
        </w:rPr>
        <w:t xml:space="preserve">, where </w:t>
      </w:r>
      <w:r w:rsidRPr="0047176F">
        <w:rPr>
          <w:rFonts w:eastAsia="Malgun Gothic"/>
          <w:i/>
          <w:lang w:eastAsia="ko-KR"/>
        </w:rPr>
        <w:t>0</w:t>
      </w:r>
      <w:r w:rsidRPr="0047176F">
        <w:rPr>
          <w:i/>
          <w:lang w:eastAsia="zh-CN"/>
        </w:rPr>
        <w:t>≤</w:t>
      </w:r>
      <w:r w:rsidRPr="0047176F">
        <w:rPr>
          <w:rFonts w:hint="eastAsia"/>
          <w:i/>
          <w:lang w:eastAsia="zh-CN"/>
        </w:rPr>
        <w:t>k</w:t>
      </w:r>
      <w:r w:rsidRPr="0047176F">
        <w:rPr>
          <w:rFonts w:hint="eastAsia"/>
          <w:i/>
          <w:vertAlign w:val="subscript"/>
          <w:lang w:eastAsia="zh-CN"/>
        </w:rPr>
        <w:t>0</w:t>
      </w:r>
      <w:r w:rsidRPr="0047176F">
        <w:rPr>
          <w:rFonts w:hint="eastAsia"/>
          <w:i/>
          <w:lang w:eastAsia="zh-CN"/>
        </w:rPr>
        <w:t>&lt;k</w:t>
      </w:r>
      <w:r w:rsidRPr="0047176F">
        <w:rPr>
          <w:rFonts w:hint="eastAsia"/>
          <w:i/>
          <w:vertAlign w:val="subscript"/>
          <w:lang w:eastAsia="zh-CN"/>
        </w:rPr>
        <w:t>1</w:t>
      </w:r>
      <w:r w:rsidRPr="0047176F">
        <w:rPr>
          <w:rFonts w:hint="eastAsia"/>
          <w:i/>
          <w:lang w:eastAsia="zh-CN"/>
        </w:rPr>
        <w:t>&lt;</w:t>
      </w:r>
      <w:r w:rsidRPr="0047176F">
        <w:rPr>
          <w:i/>
          <w:lang w:eastAsia="zh-CN"/>
        </w:rPr>
        <w:t>…</w:t>
      </w:r>
      <w:r w:rsidRPr="0047176F">
        <w:rPr>
          <w:rFonts w:hint="eastAsia"/>
          <w:i/>
          <w:lang w:eastAsia="zh-CN"/>
        </w:rPr>
        <w:t>,k</w:t>
      </w:r>
      <w:r w:rsidRPr="0047176F">
        <w:rPr>
          <w:rFonts w:hint="eastAsia"/>
          <w:i/>
          <w:vertAlign w:val="subscript"/>
          <w:lang w:eastAsia="zh-CN"/>
        </w:rPr>
        <w:t>N-1</w:t>
      </w:r>
      <w:r w:rsidRPr="0047176F">
        <w:rPr>
          <w:rFonts w:hint="eastAsia"/>
          <w:lang w:eastAsia="zh-CN"/>
        </w:rPr>
        <w:t xml:space="preserve"> and the value of </w:t>
      </w:r>
      <w:r>
        <w:rPr>
          <w:noProof/>
          <w:position w:val="-12"/>
        </w:rPr>
        <w:drawing>
          <wp:inline distT="0" distB="0" distL="0" distR="0" wp14:anchorId="6A942C68" wp14:editId="51787A61">
            <wp:extent cx="1187450" cy="184150"/>
            <wp:effectExtent l="0" t="0" r="0" b="635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rPr>
          <w:rFonts w:hint="eastAsia"/>
          <w:lang w:eastAsia="zh-CN"/>
        </w:rPr>
        <w:t xml:space="preserve"> is determined by the repetition number </w:t>
      </w:r>
      <w:r w:rsidRPr="0047176F">
        <w:rPr>
          <w:lang w:eastAsia="zh-CN"/>
        </w:rPr>
        <w:t xml:space="preserve">field </w:t>
      </w:r>
      <w:r w:rsidRPr="0047176F">
        <w:rPr>
          <w:rFonts w:hint="eastAsia"/>
          <w:lang w:eastAsia="zh-CN"/>
        </w:rPr>
        <w:t xml:space="preserve">in the </w:t>
      </w:r>
      <w:r w:rsidRPr="0047176F">
        <w:rPr>
          <w:lang w:eastAsia="zh-CN"/>
        </w:rPr>
        <w:t>activation</w:t>
      </w:r>
      <w:r w:rsidRPr="0047176F">
        <w:rPr>
          <w:rFonts w:hint="eastAsia"/>
          <w:lang w:eastAsia="zh-CN"/>
        </w:rPr>
        <w:t xml:space="preserve"> DCI</w:t>
      </w:r>
      <w:r w:rsidRPr="0047176F">
        <w:rPr>
          <w:lang w:eastAsia="zh-CN"/>
        </w:rPr>
        <w:t xml:space="preserve">, where </w:t>
      </w:r>
      <w:r>
        <w:rPr>
          <w:noProof/>
          <w:position w:val="-12"/>
        </w:rPr>
        <w:drawing>
          <wp:inline distT="0" distB="0" distL="0" distR="0" wp14:anchorId="15FBCAF6" wp14:editId="77A5EC2C">
            <wp:extent cx="819150" cy="2730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7176F">
        <w:t>are given in</w:t>
      </w:r>
      <w:r w:rsidRPr="0047176F">
        <w:rPr>
          <w:lang w:eastAsia="zh-CN"/>
        </w:rPr>
        <w:t xml:space="preserve"> Table 7.1.11-1, Table 7.1.11-2 and Table 7.1.11-3, respectively.</w:t>
      </w:r>
    </w:p>
    <w:p w14:paraId="550AD6A8" w14:textId="77777777" w:rsidR="00D43EF4" w:rsidRPr="000D3CFB" w:rsidRDefault="00D43EF4" w:rsidP="00D43EF4">
      <w:pPr>
        <w:rPr>
          <w:rFonts w:eastAsia="MS Mincho"/>
          <w:iCs/>
          <w:lang w:eastAsia="ja-JP"/>
        </w:rPr>
      </w:pPr>
      <w:r w:rsidRPr="000D3CFB">
        <w:rPr>
          <w:lang w:eastAsia="zh-CN"/>
        </w:rPr>
        <w:t>If</w:t>
      </w:r>
      <w:r w:rsidRPr="000D3CFB">
        <w:t xml:space="preserve"> PDSCH carrying </w:t>
      </w:r>
      <w:r w:rsidRPr="000D3CFB">
        <w:rPr>
          <w:i/>
        </w:rPr>
        <w:t>SystemInformationBlockType1-BR</w:t>
      </w:r>
      <w:r w:rsidRPr="000D3CFB">
        <w:t xml:space="preserve"> is transmitted </w:t>
      </w:r>
      <w:r w:rsidRPr="000D3CFB">
        <w:rPr>
          <w:rFonts w:hint="eastAsia"/>
          <w:lang w:eastAsia="zh-CN"/>
        </w:rPr>
        <w:t xml:space="preserve">in one narrowband </w:t>
      </w:r>
      <w:r w:rsidRPr="000D3CFB">
        <w:t xml:space="preserve">in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t xml:space="preserve">, </w:t>
      </w:r>
      <w:r w:rsidRPr="000D3CFB">
        <w:rPr>
          <w:rFonts w:eastAsia="MS Mincho"/>
          <w:iCs/>
          <w:lang w:eastAsia="ja-JP"/>
        </w:rPr>
        <w:t xml:space="preserve">a BL/CE UE shall assume any other PDSCH </w:t>
      </w:r>
      <w:r w:rsidRPr="000D3CFB">
        <w:rPr>
          <w:rFonts w:hint="eastAsia"/>
          <w:iCs/>
          <w:lang w:eastAsia="zh-CN"/>
        </w:rPr>
        <w:t xml:space="preserve">in the same narrowband </w:t>
      </w:r>
      <w:r w:rsidRPr="000D3CFB">
        <w:rPr>
          <w:rFonts w:eastAsia="MS Mincho"/>
          <w:iCs/>
          <w:lang w:eastAsia="ja-JP"/>
        </w:rPr>
        <w:t xml:space="preserve">in the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dropped.</w:t>
      </w:r>
      <w:r w:rsidRPr="000D3CFB">
        <w:t xml:space="preserve"> If PDSCH carrying SI message is transmitted in one narrowband in subframe </w:t>
      </w:r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r w:rsidRPr="000D3CFB">
        <w:t xml:space="preserve">, </w:t>
      </w:r>
      <w:r w:rsidRPr="000D3CFB">
        <w:rPr>
          <w:lang w:eastAsia="ja-JP"/>
        </w:rPr>
        <w:t xml:space="preserve">a BL/CE UE shall assume any other PDSCH not carrying </w:t>
      </w:r>
      <w:r w:rsidRPr="000D3CFB">
        <w:rPr>
          <w:i/>
          <w:iCs/>
        </w:rPr>
        <w:t>SystemInformationBlockType1-BR</w:t>
      </w:r>
      <w:r w:rsidRPr="000D3CFB">
        <w:t xml:space="preserve"> </w:t>
      </w:r>
      <w:r w:rsidRPr="000D3CFB">
        <w:rPr>
          <w:lang w:eastAsia="ja-JP"/>
        </w:rPr>
        <w:t xml:space="preserve">in the same narrowband in the subframe </w:t>
      </w:r>
      <w:r w:rsidRPr="000D3CFB">
        <w:rPr>
          <w:i/>
          <w:iCs/>
        </w:rPr>
        <w:t>n+k</w:t>
      </w:r>
      <w:r w:rsidRPr="000D3CFB">
        <w:rPr>
          <w:i/>
          <w:iCs/>
          <w:vertAlign w:val="subscript"/>
        </w:rPr>
        <w:t>i</w:t>
      </w:r>
      <w:r w:rsidRPr="000D3CFB">
        <w:rPr>
          <w:lang w:eastAsia="ja-JP"/>
        </w:rPr>
        <w:t xml:space="preserve"> is dropped.</w:t>
      </w:r>
      <w:r w:rsidRPr="000D3CFB">
        <w:rPr>
          <w:rFonts w:eastAsia="MS Mincho"/>
          <w:iCs/>
          <w:lang w:eastAsia="ja-JP"/>
        </w:rPr>
        <w:t xml:space="preserve"> </w:t>
      </w:r>
    </w:p>
    <w:p w14:paraId="1BD9CE51" w14:textId="77777777" w:rsidR="00D43EF4" w:rsidRPr="000D3CFB" w:rsidRDefault="00D43EF4" w:rsidP="00D43EF4">
      <w:pPr>
        <w:rPr>
          <w:rFonts w:eastAsia="MS Mincho"/>
          <w:iCs/>
          <w:lang w:eastAsia="ja-JP"/>
        </w:rPr>
      </w:pPr>
      <w:r w:rsidRPr="000D3CFB">
        <w:rPr>
          <w:rFonts w:eastAsia="MS Mincho"/>
          <w:iCs/>
          <w:lang w:eastAsia="ja-JP"/>
        </w:rPr>
        <w:t xml:space="preserve">For single antenna port (port 0), transmit diversity and closed-loop spatial multiplexing transmission schemes, if a PDSCH is transmitted in BL/CE DL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and BL/CE DL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configured as an MBSFN subframe, a BL/CE UE shall assume that the PDSCH in subframe </w:t>
      </w:r>
      <w:r w:rsidRPr="000D3CFB">
        <w:rPr>
          <w:rFonts w:hint="eastAsia"/>
          <w:i/>
          <w:lang w:eastAsia="zh-CN"/>
        </w:rPr>
        <w:t>n+k</w:t>
      </w:r>
      <w:r w:rsidRPr="000D3CFB">
        <w:rPr>
          <w:rFonts w:hint="eastAsia"/>
          <w:i/>
          <w:vertAlign w:val="subscript"/>
          <w:lang w:eastAsia="zh-CN"/>
        </w:rPr>
        <w:t>i</w:t>
      </w:r>
      <w:r w:rsidRPr="000D3CFB">
        <w:rPr>
          <w:rFonts w:eastAsia="MS Mincho"/>
          <w:iCs/>
          <w:lang w:eastAsia="ja-JP"/>
        </w:rPr>
        <w:t xml:space="preserve"> is dropped. </w:t>
      </w:r>
    </w:p>
    <w:p w14:paraId="0DCCABDB" w14:textId="77777777" w:rsidR="00D43EF4" w:rsidRPr="000D3CFB" w:rsidRDefault="00D43EF4" w:rsidP="00D43EF4">
      <w:r w:rsidRPr="000D3CFB">
        <w:rPr>
          <w:lang w:eastAsia="zh-CN"/>
        </w:rPr>
        <w:t xml:space="preserve">For </w:t>
      </w:r>
      <w:r w:rsidRPr="000D3CFB">
        <w:t xml:space="preserve">PDSCH assigned by MPDCCH with DCI CRC scrambled by G-RNTI and DCI Format 6-1A, the UE shall use the higher layer parameter </w:t>
      </w:r>
      <w:r w:rsidRPr="000D3CFB">
        <w:rPr>
          <w:i/>
        </w:rPr>
        <w:t>pdsch-maxNumRepetitionCEmodeA-SC-MTCH</w:t>
      </w:r>
      <w:r w:rsidRPr="000D3CFB">
        <w:t xml:space="preserve"> instead of </w:t>
      </w:r>
      <w:r w:rsidRPr="000D3CFB">
        <w:rPr>
          <w:i/>
        </w:rPr>
        <w:t>pdsch-maxNumRepetitionCEmodeA</w:t>
      </w:r>
      <w:r w:rsidRPr="000D3CFB">
        <w:t xml:space="preserve"> in Table 7.1.11-1. </w:t>
      </w:r>
    </w:p>
    <w:p w14:paraId="7FE9AD66" w14:textId="77777777" w:rsidR="00D43EF4" w:rsidRPr="000D3CFB" w:rsidRDefault="00D43EF4" w:rsidP="00D43EF4">
      <w:pPr>
        <w:rPr>
          <w:i/>
          <w:lang w:eastAsia="zh-CN"/>
        </w:rPr>
      </w:pPr>
      <w:r w:rsidRPr="000D3CFB">
        <w:rPr>
          <w:lang w:eastAsia="zh-CN"/>
        </w:rPr>
        <w:t xml:space="preserve">For </w:t>
      </w:r>
      <w:r w:rsidRPr="000D3CFB">
        <w:t xml:space="preserve">PDSCH assigned by MPDCCH with DCI CRC scrambled by G-RNTI and DCI Format 6-1B, the UE shall use the higher layer parameter </w:t>
      </w:r>
      <w:r w:rsidRPr="000D3CFB">
        <w:rPr>
          <w:i/>
        </w:rPr>
        <w:t>pdsch-maxNumRepetitionCEmodeB-SC-MTCH</w:t>
      </w:r>
      <w:r w:rsidRPr="000D3CFB">
        <w:t xml:space="preserve"> instead of </w:t>
      </w:r>
      <w:r w:rsidRPr="000D3CFB">
        <w:rPr>
          <w:i/>
        </w:rPr>
        <w:t>pdsch-maxNumRepetitionCEmodeB</w:t>
      </w:r>
      <w:r w:rsidRPr="000D3CFB">
        <w:t xml:space="preserve"> in Table 7.1.11-2. </w:t>
      </w:r>
    </w:p>
    <w:p w14:paraId="42AE0EC7" w14:textId="77777777" w:rsidR="00D43EF4" w:rsidRDefault="00D43EF4" w:rsidP="00D43EF4">
      <w:pPr>
        <w:rPr>
          <w:ins w:id="134" w:author="Alberto R" w:date="2019-08-07T23:52:00Z"/>
        </w:rPr>
      </w:pPr>
      <w:r w:rsidRPr="000D3CFB">
        <w:rPr>
          <w:lang w:eastAsia="zh-CN"/>
        </w:rPr>
        <w:t xml:space="preserve">For a BL/CE UE in half-duplex FDD operation, if the UE is configured with CEModeA, and configured with higher layer parameter </w:t>
      </w:r>
      <w:r w:rsidRPr="000D3CFB">
        <w:rPr>
          <w:i/>
          <w:iCs/>
        </w:rPr>
        <w:t>ce-HARQ-AckBundling</w:t>
      </w:r>
      <w:r w:rsidRPr="000D3CFB">
        <w:rPr>
          <w:lang w:eastAsia="zh-CN"/>
        </w:rPr>
        <w:t xml:space="preserve">, and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1, the UE shall assume </w:t>
      </w:r>
      <w:r>
        <w:rPr>
          <w:noProof/>
          <w:position w:val="-6"/>
        </w:rPr>
        <w:drawing>
          <wp:inline distT="0" distB="0" distL="0" distR="0" wp14:anchorId="336245A7" wp14:editId="5C16E046">
            <wp:extent cx="641350" cy="184150"/>
            <wp:effectExtent l="0" t="0" r="635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2A79B15A" w14:textId="77777777" w:rsidR="00D43EF4" w:rsidRPr="000D3CFB" w:rsidRDefault="00D43EF4" w:rsidP="00D43EF4">
      <w:pPr>
        <w:rPr>
          <w:ins w:id="135" w:author="Alberto R" w:date="2019-08-07T23:52:00Z"/>
        </w:rPr>
      </w:pPr>
      <w:ins w:id="136" w:author="Alberto R" w:date="2019-08-07T23:52:00Z">
        <w:r w:rsidRPr="000D3CFB">
          <w:rPr>
            <w:lang w:eastAsia="zh-CN"/>
          </w:rPr>
          <w:t xml:space="preserve">For a BL/CE UE in half-duplex FDD operation, if the UE is configured with CEModeA, and configured with higher layer parameter </w:t>
        </w:r>
        <w:r>
          <w:rPr>
            <w:i/>
          </w:rPr>
          <w:t>ce-pdsch-fourteenProcesses</w:t>
        </w:r>
        <w:r w:rsidRPr="000D3CFB">
          <w:rPr>
            <w:lang w:eastAsia="zh-CN"/>
          </w:rPr>
          <w:t xml:space="preserve">, and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1, the UE shall assume </w:t>
        </w:r>
        <w:r>
          <w:rPr>
            <w:noProof/>
            <w:position w:val="-6"/>
          </w:rPr>
          <w:drawing>
            <wp:inline distT="0" distB="0" distL="0" distR="0" wp14:anchorId="74A6B7A4" wp14:editId="3AE00318">
              <wp:extent cx="641350" cy="184150"/>
              <wp:effectExtent l="0" t="0" r="6350" b="6350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0"/>
                      <pic:cNvPicPr>
                        <a:picLocks noChangeAspect="1" noChangeArrowheads="1"/>
                      </pic:cNvPicPr>
                    </pic:nvPicPr>
                    <pic:blipFill>
                      <a:blip r:embed="rId1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1350" cy="184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0D3CFB">
          <w:t>.</w:t>
        </w:r>
      </w:ins>
    </w:p>
    <w:p w14:paraId="199580FF" w14:textId="77777777" w:rsidR="00D43EF4" w:rsidRPr="000D3CFB" w:rsidRDefault="00D43EF4" w:rsidP="00D43EF4">
      <w:pPr>
        <w:rPr>
          <w:ins w:id="137" w:author="Alberto R" w:date="2019-08-07T23:54:00Z"/>
        </w:rPr>
      </w:pPr>
      <w:ins w:id="138" w:author="Alberto R" w:date="2019-08-07T23:54:00Z">
        <w:r>
          <w:rPr>
            <w:lang w:eastAsia="zh-CN"/>
          </w:rPr>
          <w:t>A</w:t>
        </w:r>
        <w:r w:rsidRPr="000D3CFB">
          <w:rPr>
            <w:lang w:eastAsia="zh-CN"/>
          </w:rPr>
          <w:t xml:space="preserve"> BL/CE UE in half-duplex FDD operation</w:t>
        </w:r>
        <w:r>
          <w:rPr>
            <w:lang w:eastAsia="zh-CN"/>
          </w:rPr>
          <w:t xml:space="preserve"> is not expected to be simultaneously configured with higher layer parameters </w:t>
        </w:r>
        <w:r>
          <w:rPr>
            <w:i/>
            <w:iCs/>
            <w:lang w:eastAsia="zh-CN"/>
          </w:rPr>
          <w:t>ce-pdsch-fourteenProcesses</w:t>
        </w:r>
        <w:r>
          <w:rPr>
            <w:lang w:eastAsia="zh-CN"/>
          </w:rPr>
          <w:t xml:space="preserve"> and </w:t>
        </w:r>
        <w:r>
          <w:rPr>
            <w:i/>
            <w:iCs/>
            <w:lang w:eastAsia="zh-CN"/>
          </w:rPr>
          <w:t>ce-HARQ-AckBundling</w:t>
        </w:r>
        <w:r>
          <w:rPr>
            <w:lang w:eastAsia="zh-CN"/>
          </w:rPr>
          <w:t>.</w:t>
        </w:r>
      </w:ins>
    </w:p>
    <w:p w14:paraId="17826C10" w14:textId="77777777" w:rsidR="00D43EF4" w:rsidRPr="000D3CFB" w:rsidRDefault="00D43EF4" w:rsidP="00D43EF4"/>
    <w:p w14:paraId="017868D9" w14:textId="77777777" w:rsidR="00D43EF4" w:rsidRPr="00AF23A7" w:rsidRDefault="00D43EF4" w:rsidP="00D43EF4">
      <w:pPr>
        <w:pStyle w:val="B1"/>
        <w:ind w:left="864" w:firstLine="0"/>
        <w:rPr>
          <w:lang w:eastAsia="zh-CN"/>
        </w:rPr>
      </w:pPr>
    </w:p>
    <w:p w14:paraId="035B07CE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56471B70" w14:textId="77777777" w:rsidR="00D43EF4" w:rsidRDefault="00D43EF4" w:rsidP="00D43EF4">
      <w:pPr>
        <w:rPr>
          <w:ins w:id="139" w:author="Alberto R" w:date="2019-08-07T23:55:00Z"/>
          <w:b/>
          <w:bCs/>
        </w:rPr>
      </w:pPr>
    </w:p>
    <w:p w14:paraId="00F48678" w14:textId="77777777" w:rsidR="00D43EF4" w:rsidRPr="000D3CFB" w:rsidRDefault="00D43EF4" w:rsidP="00D43EF4">
      <w:pPr>
        <w:pStyle w:val="Heading3"/>
        <w:numPr>
          <w:ilvl w:val="0"/>
          <w:numId w:val="0"/>
        </w:numPr>
        <w:ind w:left="720" w:hanging="720"/>
      </w:pPr>
      <w:bookmarkStart w:id="140" w:name="_Toc415085479"/>
      <w:r w:rsidRPr="000D3CFB">
        <w:t>7.3.1</w:t>
      </w:r>
      <w:r w:rsidRPr="000D3CFB">
        <w:tab/>
        <w:t>FDD HARQ-ACK reporting procedure</w:t>
      </w:r>
      <w:bookmarkEnd w:id="140"/>
    </w:p>
    <w:p w14:paraId="3FD7579A" w14:textId="77777777" w:rsidR="00D43EF4" w:rsidRDefault="00D43EF4" w:rsidP="00D43EF4">
      <w:pPr>
        <w:keepNext/>
        <w:keepLines/>
        <w:overflowPunct/>
        <w:autoSpaceDE/>
        <w:autoSpaceDN/>
        <w:adjustRightInd/>
        <w:spacing w:before="120"/>
        <w:jc w:val="center"/>
        <w:textAlignment w:val="auto"/>
        <w:outlineLvl w:val="4"/>
        <w:rPr>
          <w:rFonts w:ascii="Arial" w:eastAsia="Times New Roman" w:hAnsi="Arial"/>
          <w:b/>
          <w:bCs/>
          <w:color w:val="FF0000"/>
          <w:sz w:val="22"/>
          <w:lang w:val="en-GB" w:eastAsia="zh-CN"/>
        </w:rPr>
      </w:pPr>
      <w:r w:rsidRPr="007A52DE">
        <w:rPr>
          <w:rFonts w:ascii="Arial" w:eastAsia="Times New Roman" w:hAnsi="Arial"/>
          <w:b/>
          <w:bCs/>
          <w:color w:val="FF0000"/>
          <w:sz w:val="22"/>
          <w:lang w:val="en-GB" w:eastAsia="zh-CN"/>
        </w:rPr>
        <w:t>&lt;Unchanged parts are omitted&gt;</w:t>
      </w:r>
    </w:p>
    <w:p w14:paraId="434876A7" w14:textId="77777777" w:rsidR="00D43EF4" w:rsidRDefault="00D43EF4" w:rsidP="00D43EF4">
      <w:pPr>
        <w:rPr>
          <w:b/>
          <w:bCs/>
        </w:rPr>
      </w:pPr>
    </w:p>
    <w:p w14:paraId="4DFCC374" w14:textId="77777777" w:rsidR="00D43EF4" w:rsidRPr="00B30E52" w:rsidRDefault="00D43EF4" w:rsidP="00D43EF4">
      <w:pPr>
        <w:rPr>
          <w:lang w:eastAsia="zh-CN"/>
        </w:rPr>
      </w:pPr>
      <w:r w:rsidRPr="000D3CFB">
        <w:t>For a BL/CE UE</w:t>
      </w:r>
      <w:r w:rsidRPr="000D3CFB">
        <w:rPr>
          <w:rFonts w:hint="eastAsia"/>
          <w:lang w:eastAsia="zh-CN"/>
        </w:rPr>
        <w:t xml:space="preserve">, </w:t>
      </w:r>
      <w:r w:rsidRPr="000D3CFB">
        <w:t xml:space="preserve">for PDSCH transmission in subframe </w:t>
      </w:r>
      <w:r w:rsidRPr="000D3CFB">
        <w:rPr>
          <w:i/>
          <w:iCs/>
        </w:rPr>
        <w:t>n-k</w:t>
      </w:r>
      <w:r w:rsidRPr="000D3CFB">
        <w:t>,</w:t>
      </w:r>
      <w:r w:rsidRPr="000D3CFB">
        <w:rPr>
          <w:rFonts w:hint="eastAsia"/>
          <w:lang w:eastAsia="zh-CN"/>
        </w:rPr>
        <w:t xml:space="preserve"> if the UE is in half-duplex FDD operation and is configured with CEModeA and higher layer parameter</w:t>
      </w:r>
      <w:r w:rsidRPr="000D3CFB">
        <w:t xml:space="preserve"> </w:t>
      </w:r>
      <w:bookmarkStart w:id="141" w:name="_Hlk494354062"/>
      <w:r w:rsidRPr="000D3CFB">
        <w:rPr>
          <w:i/>
          <w:iCs/>
        </w:rPr>
        <w:t>ce-HARQ-AckBundling</w:t>
      </w:r>
      <w:bookmarkEnd w:id="141"/>
      <w:r w:rsidRPr="000D3CFB">
        <w:rPr>
          <w:rFonts w:hint="eastAsia"/>
          <w:i/>
          <w:iCs/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and </w:t>
      </w:r>
      <w:r w:rsidRPr="000D3CFB">
        <w:rPr>
          <w:lang w:eastAsia="zh-CN"/>
        </w:rPr>
        <w:t xml:space="preserve">the </w:t>
      </w:r>
      <w:r>
        <w:rPr>
          <w:lang w:eastAsia="zh-CN"/>
        </w:rPr>
        <w:t>'</w:t>
      </w:r>
      <w:r w:rsidRPr="000D3CFB">
        <w:rPr>
          <w:lang w:eastAsia="zh-CN"/>
        </w:rPr>
        <w:t>HARQ-ACK bundling flag</w:t>
      </w:r>
      <w:r>
        <w:rPr>
          <w:lang w:eastAsia="zh-CN"/>
        </w:rPr>
        <w:t>'</w:t>
      </w:r>
      <w:r w:rsidRPr="000D3CFB">
        <w:rPr>
          <w:lang w:eastAsia="zh-CN"/>
        </w:rPr>
        <w:t xml:space="preserve"> in the corresponding DCI is set to 1</w:t>
      </w:r>
      <w:r w:rsidRPr="000D3CFB">
        <w:rPr>
          <w:rFonts w:hint="eastAsia"/>
          <w:lang w:eastAsia="zh-CN"/>
        </w:rPr>
        <w:t xml:space="preserve">, or if the UE is </w:t>
      </w:r>
      <w:r w:rsidRPr="000D3CFB">
        <w:t xml:space="preserve">configured with higher layer parameter </w:t>
      </w:r>
      <w:r w:rsidRPr="000D3CFB">
        <w:rPr>
          <w:i/>
          <w:iCs/>
        </w:rPr>
        <w:t>ce-SchedulingEnhancement</w:t>
      </w:r>
      <w:r w:rsidRPr="000D3CFB">
        <w:rPr>
          <w:rFonts w:hint="eastAsia"/>
          <w:iCs/>
          <w:lang w:eastAsia="zh-CN"/>
        </w:rPr>
        <w:t>,</w:t>
      </w:r>
      <w:ins w:id="142" w:author="Alberto R" w:date="2019-08-07T23:57:00Z">
        <w:r>
          <w:rPr>
            <w:iCs/>
            <w:lang w:eastAsia="zh-CN"/>
          </w:rPr>
          <w:t xml:space="preserve"> or if the UE is configured with </w:t>
        </w:r>
        <w:r w:rsidRPr="000D3CFB">
          <w:rPr>
            <w:rFonts w:hint="eastAsia"/>
            <w:lang w:eastAsia="zh-CN"/>
          </w:rPr>
          <w:t>higher layer parameter</w:t>
        </w:r>
        <w:r w:rsidRPr="000D3CFB">
          <w:t xml:space="preserve"> </w:t>
        </w:r>
        <w:r>
          <w:rPr>
            <w:i/>
            <w:iCs/>
          </w:rPr>
          <w:t>ce-pdsch-fourteenprocesses</w:t>
        </w:r>
        <w:r>
          <w:t xml:space="preserve"> and the PDSCH transmission is associated with HARQ processes 0,…,9</w:t>
        </w:r>
      </w:ins>
      <w:ins w:id="143" w:author="Alberto R" w:date="2019-08-07T23:58:00Z">
        <w:r>
          <w:t xml:space="preserve"> 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</w:ins>
    </w:p>
    <w:p w14:paraId="74E30A5C" w14:textId="77777777" w:rsidR="00D43EF4" w:rsidRPr="000D3CFB" w:rsidRDefault="00D43EF4" w:rsidP="00D43EF4">
      <w:pPr>
        <w:pStyle w:val="B1"/>
        <w:rPr>
          <w:lang w:eastAsia="zh-CN"/>
        </w:rPr>
      </w:pPr>
      <w:r w:rsidRPr="000D3CFB">
        <w:t>-</w:t>
      </w:r>
      <w:r w:rsidRPr="000D3CFB">
        <w:tab/>
        <w:t xml:space="preserve">if the </w:t>
      </w:r>
      <w:r>
        <w:t>'</w:t>
      </w:r>
      <w:r w:rsidRPr="000D3CFB">
        <w:t>HARQ-ACK delay</w:t>
      </w:r>
      <w:r>
        <w:t>'</w:t>
      </w:r>
      <w:r w:rsidRPr="000D3CFB">
        <w:t xml:space="preserve"> field </w:t>
      </w:r>
      <w:r w:rsidRPr="000D3CFB">
        <w:rPr>
          <w:lang w:eastAsia="zh-CN"/>
        </w:rPr>
        <w:t>in the corresponding DCI</w:t>
      </w:r>
      <w:r w:rsidRPr="000D3CFB">
        <w:t xml:space="preserve"> indicates value </w:t>
      </w:r>
      <w:r w:rsidRPr="00154F62">
        <w:rPr>
          <w:i/>
        </w:rPr>
        <w:t>k</w:t>
      </w:r>
      <w:r w:rsidRPr="000D3CFB">
        <w:t xml:space="preserve">, the UE shall determine the subframe </w:t>
      </w:r>
      <w:r w:rsidRPr="000D3CFB">
        <w:rPr>
          <w:i/>
          <w:iCs/>
        </w:rPr>
        <w:t>n</w:t>
      </w:r>
      <w:r w:rsidRPr="000D3CFB">
        <w:t xml:space="preserve"> as the HARQ-ACK transmission subframe.</w:t>
      </w:r>
    </w:p>
    <w:p w14:paraId="451167BA" w14:textId="77777777" w:rsidR="00D43EF4" w:rsidRDefault="00D43EF4" w:rsidP="00D43EF4">
      <w:pPr>
        <w:pStyle w:val="B1"/>
        <w:rPr>
          <w:ins w:id="144" w:author="Alberto R" w:date="2019-08-07T23:56:00Z"/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rPr>
          <w:rFonts w:hint="eastAsia"/>
          <w:lang w:eastAsia="zh-CN"/>
        </w:rPr>
        <w:t>t</w:t>
      </w:r>
      <w:r w:rsidRPr="000D3CFB">
        <w:t xml:space="preserve">he HARQ-ACK delay value </w:t>
      </w:r>
      <w:r w:rsidRPr="000D3CFB">
        <w:rPr>
          <w:i/>
          <w:iCs/>
        </w:rPr>
        <w:t>k</w:t>
      </w:r>
      <w:r w:rsidRPr="000D3CFB">
        <w:t xml:space="preserve"> is determined from the corresponding DCI based on the higher layer parameter</w:t>
      </w:r>
      <w:r>
        <w:t>s</w:t>
      </w:r>
      <w:r w:rsidRPr="000D3CFB">
        <w:t xml:space="preserve"> according to Table 7.3.1-2</w:t>
      </w:r>
      <w:r w:rsidRPr="000D3CFB">
        <w:rPr>
          <w:rFonts w:hint="eastAsia"/>
          <w:lang w:eastAsia="zh-CN"/>
        </w:rPr>
        <w:t>.</w:t>
      </w:r>
    </w:p>
    <w:p w14:paraId="47C53199" w14:textId="77777777" w:rsidR="00D43EF4" w:rsidRPr="00B30E52" w:rsidRDefault="00D43EF4" w:rsidP="00D43EF4">
      <w:pPr>
        <w:rPr>
          <w:ins w:id="145" w:author="Alberto R" w:date="2019-08-07T23:57:00Z"/>
          <w:lang w:eastAsia="zh-CN"/>
        </w:rPr>
      </w:pPr>
      <w:ins w:id="146" w:author="Alberto R" w:date="2019-08-07T23:57:00Z">
        <w:r w:rsidRPr="000D3CFB">
          <w:lastRenderedPageBreak/>
          <w:t>For a BL/CE UE</w:t>
        </w:r>
        <w:r w:rsidRPr="000D3CFB">
          <w:rPr>
            <w:rFonts w:hint="eastAsia"/>
            <w:lang w:eastAsia="zh-CN"/>
          </w:rPr>
          <w:t xml:space="preserve">, </w:t>
        </w:r>
        <w:r w:rsidRPr="000D3CFB">
          <w:t xml:space="preserve">for PDSCH transmission in subframe </w:t>
        </w:r>
        <w:r w:rsidRPr="000D3CFB">
          <w:rPr>
            <w:i/>
            <w:iCs/>
          </w:rPr>
          <w:t>n-k</w:t>
        </w:r>
        <w:r w:rsidRPr="000D3CFB">
          <w:t>,</w:t>
        </w:r>
        <w:r w:rsidRPr="000D3CFB">
          <w:rPr>
            <w:rFonts w:hint="eastAsia"/>
            <w:lang w:eastAsia="zh-CN"/>
          </w:rPr>
          <w:t xml:space="preserve"> if the UE is in half-duplex FDD operation and is configured with CEModeA and </w:t>
        </w:r>
      </w:ins>
      <w:ins w:id="147" w:author="Alberto R" w:date="2019-08-07T23:58:00Z">
        <w:r>
          <w:rPr>
            <w:iCs/>
            <w:lang w:eastAsia="zh-CN"/>
          </w:rPr>
          <w:t xml:space="preserve">if the UE is configured with </w:t>
        </w:r>
        <w:r w:rsidRPr="000D3CFB">
          <w:rPr>
            <w:rFonts w:hint="eastAsia"/>
            <w:lang w:eastAsia="zh-CN"/>
          </w:rPr>
          <w:t>higher layer parameter</w:t>
        </w:r>
        <w:r w:rsidRPr="000D3CFB">
          <w:t xml:space="preserve"> </w:t>
        </w:r>
        <w:r>
          <w:rPr>
            <w:i/>
            <w:iCs/>
          </w:rPr>
          <w:t>ce-pdsch-fourteenprocesses</w:t>
        </w:r>
        <w:r>
          <w:t xml:space="preserve"> and the PDSCH transmission is associated with HARQ processes 10,…,13 and </w:t>
        </w:r>
        <w:r w:rsidRPr="000D3CFB">
          <w:rPr>
            <w:lang w:eastAsia="zh-CN"/>
          </w:rPr>
          <w:t xml:space="preserve">the </w:t>
        </w:r>
        <w:r>
          <w:rPr>
            <w:lang w:eastAsia="zh-CN"/>
          </w:rPr>
          <w:t>'</w:t>
        </w:r>
        <w:r w:rsidRPr="000D3CFB">
          <w:rPr>
            <w:lang w:eastAsia="zh-CN"/>
          </w:rPr>
          <w:t>HARQ-ACK bundling flag</w:t>
        </w:r>
        <w:r>
          <w:rPr>
            <w:lang w:eastAsia="zh-CN"/>
          </w:rPr>
          <w:t>'</w:t>
        </w:r>
        <w:r w:rsidRPr="000D3CFB">
          <w:rPr>
            <w:lang w:eastAsia="zh-CN"/>
          </w:rPr>
          <w:t xml:space="preserve"> in the corresponding DCI is set to 1</w:t>
        </w:r>
      </w:ins>
      <w:ins w:id="148" w:author="Alberto R" w:date="2019-08-07T23:57:00Z">
        <w:r w:rsidRPr="000D3CFB">
          <w:rPr>
            <w:rFonts w:hint="eastAsia"/>
            <w:lang w:eastAsia="zh-CN"/>
          </w:rPr>
          <w:t xml:space="preserve"> </w:t>
        </w:r>
      </w:ins>
    </w:p>
    <w:p w14:paraId="730C8B0D" w14:textId="77777777" w:rsidR="00D43EF4" w:rsidRPr="000D3CFB" w:rsidRDefault="00D43EF4" w:rsidP="00D43EF4">
      <w:pPr>
        <w:pStyle w:val="B1"/>
        <w:rPr>
          <w:ins w:id="149" w:author="Alberto R" w:date="2019-08-07T23:57:00Z"/>
          <w:lang w:eastAsia="zh-CN"/>
        </w:rPr>
      </w:pPr>
      <w:ins w:id="150" w:author="Alberto R" w:date="2019-08-07T23:57:00Z">
        <w:r w:rsidRPr="000D3CFB">
          <w:t>-</w:t>
        </w:r>
        <w:r w:rsidRPr="000D3CFB">
          <w:tab/>
          <w:t xml:space="preserve">if the </w:t>
        </w:r>
      </w:ins>
      <w:ins w:id="151" w:author="Alberto R" w:date="2019-08-08T00:01:00Z">
        <w:r>
          <w:rPr>
            <w:iCs/>
          </w:rPr>
          <w:t xml:space="preserve">‘HARQ process number’ </w:t>
        </w:r>
      </w:ins>
      <w:ins w:id="152" w:author="Alberto R" w:date="2019-08-07T23:57:00Z">
        <w:r w:rsidRPr="000D3CFB">
          <w:t xml:space="preserve">field </w:t>
        </w:r>
        <w:r w:rsidRPr="000D3CFB">
          <w:rPr>
            <w:lang w:eastAsia="zh-CN"/>
          </w:rPr>
          <w:t>in the corresponding DCI</w:t>
        </w:r>
        <w:r w:rsidRPr="000D3CFB">
          <w:t xml:space="preserve"> indicates value </w:t>
        </w:r>
        <w:r w:rsidRPr="00154F62">
          <w:rPr>
            <w:i/>
          </w:rPr>
          <w:t>k</w:t>
        </w:r>
        <w:r w:rsidRPr="000D3CFB">
          <w:t xml:space="preserve">, the UE shall determine the subframe </w:t>
        </w:r>
        <w:r w:rsidRPr="000D3CFB">
          <w:rPr>
            <w:i/>
            <w:iCs/>
          </w:rPr>
          <w:t>n</w:t>
        </w:r>
        <w:r w:rsidRPr="000D3CFB">
          <w:t xml:space="preserve"> as the HARQ-ACK transmission subframe.</w:t>
        </w:r>
      </w:ins>
    </w:p>
    <w:p w14:paraId="433F7512" w14:textId="77777777" w:rsidR="00D43EF4" w:rsidRPr="000D3CFB" w:rsidRDefault="00D43EF4" w:rsidP="00D43EF4">
      <w:pPr>
        <w:pStyle w:val="B1"/>
        <w:rPr>
          <w:ins w:id="153" w:author="Alberto R" w:date="2019-08-07T23:57:00Z"/>
          <w:lang w:eastAsia="zh-CN"/>
        </w:rPr>
      </w:pPr>
      <w:ins w:id="154" w:author="Alberto R" w:date="2019-08-07T23:57:00Z">
        <w:r w:rsidRPr="000D3CFB">
          <w:rPr>
            <w:lang w:eastAsia="zh-CN"/>
          </w:rPr>
          <w:t>-</w:t>
        </w:r>
        <w:r w:rsidRPr="000D3CFB">
          <w:rPr>
            <w:lang w:eastAsia="zh-CN"/>
          </w:rPr>
          <w:tab/>
        </w:r>
        <w:r w:rsidRPr="000D3CFB">
          <w:rPr>
            <w:rFonts w:hint="eastAsia"/>
            <w:lang w:eastAsia="zh-CN"/>
          </w:rPr>
          <w:t>t</w:t>
        </w:r>
        <w:r w:rsidRPr="000D3CFB">
          <w:t xml:space="preserve">he HARQ-ACK delay value </w:t>
        </w:r>
        <w:r w:rsidRPr="000D3CFB">
          <w:rPr>
            <w:i/>
            <w:iCs/>
          </w:rPr>
          <w:t>k</w:t>
        </w:r>
        <w:r w:rsidRPr="000D3CFB">
          <w:t xml:space="preserve"> is determined from the corresponding DCI according to Table 7.3.1-</w:t>
        </w:r>
      </w:ins>
      <w:ins w:id="155" w:author="Alberto R" w:date="2019-08-07T23:59:00Z">
        <w:r>
          <w:t>x</w:t>
        </w:r>
      </w:ins>
      <w:ins w:id="156" w:author="Alberto R" w:date="2019-08-07T23:57:00Z">
        <w:r w:rsidRPr="000D3CFB">
          <w:rPr>
            <w:rFonts w:hint="eastAsia"/>
            <w:lang w:eastAsia="zh-CN"/>
          </w:rPr>
          <w:t>.</w:t>
        </w:r>
      </w:ins>
    </w:p>
    <w:p w14:paraId="747B1D69" w14:textId="77777777" w:rsidR="00D43EF4" w:rsidRPr="000D3CFB" w:rsidRDefault="00D43EF4" w:rsidP="00D43EF4">
      <w:pPr>
        <w:pStyle w:val="B1"/>
        <w:rPr>
          <w:lang w:eastAsia="zh-CN"/>
        </w:rPr>
      </w:pPr>
    </w:p>
    <w:p w14:paraId="3224383C" w14:textId="77777777" w:rsidR="00D43EF4" w:rsidRPr="000D3CFB" w:rsidRDefault="00D43EF4" w:rsidP="00D43EF4">
      <w:pPr>
        <w:rPr>
          <w:i/>
          <w:lang w:eastAsia="zh-CN"/>
        </w:rPr>
      </w:pPr>
      <w:r w:rsidRPr="000D3CFB">
        <w:rPr>
          <w:lang w:eastAsia="zh-CN"/>
        </w:rPr>
        <w:t xml:space="preserve">For a BL/CE UE in half-duplex FDD operation, if the UE is configured with CEModeA, and if the UE is configured with higher layer parameter </w:t>
      </w:r>
      <w:r w:rsidRPr="000D3CFB">
        <w:rPr>
          <w:i/>
          <w:lang w:eastAsia="zh-CN"/>
        </w:rPr>
        <w:t>ce-HARQ-AckBundling</w:t>
      </w:r>
      <w:r>
        <w:rPr>
          <w:i/>
          <w:lang w:eastAsia="zh-CN"/>
        </w:rPr>
        <w:t xml:space="preserve"> </w:t>
      </w:r>
      <w:ins w:id="157" w:author="Alberto R" w:date="2019-08-08T00:05:00Z">
        <w:r>
          <w:rPr>
            <w:iCs/>
            <w:lang w:eastAsia="zh-CN"/>
          </w:rPr>
          <w:t xml:space="preserve">or </w:t>
        </w:r>
        <w:r>
          <w:rPr>
            <w:i/>
            <w:iCs/>
          </w:rPr>
          <w:t>ce-pdsch-fourteen</w:t>
        </w:r>
      </w:ins>
      <w:ins w:id="158" w:author="Alberto R" w:date="2019-08-08T00:08:00Z">
        <w:r>
          <w:rPr>
            <w:i/>
            <w:iCs/>
          </w:rPr>
          <w:t>P</w:t>
        </w:r>
      </w:ins>
      <w:ins w:id="159" w:author="Alberto R" w:date="2019-08-08T00:05:00Z">
        <w:r>
          <w:rPr>
            <w:i/>
            <w:iCs/>
          </w:rPr>
          <w:t>rocesses</w:t>
        </w:r>
        <w:r>
          <w:t xml:space="preserve"> </w:t>
        </w:r>
      </w:ins>
      <w:r w:rsidRPr="00EA4E3A">
        <w:rPr>
          <w:rFonts w:hint="eastAsia"/>
          <w:lang w:eastAsia="zh-CN"/>
        </w:rPr>
        <w:t xml:space="preserve">and </w:t>
      </w:r>
      <w:r w:rsidRPr="00EA4E3A">
        <w:rPr>
          <w:lang w:eastAsia="zh-CN"/>
        </w:rPr>
        <w:t xml:space="preserve">the </w:t>
      </w:r>
      <w:r>
        <w:rPr>
          <w:lang w:eastAsia="zh-CN"/>
        </w:rPr>
        <w:t>'</w:t>
      </w:r>
      <w:r w:rsidRPr="00EA4E3A">
        <w:rPr>
          <w:lang w:eastAsia="zh-CN"/>
        </w:rPr>
        <w:t>HARQ-ACK bundling flag</w:t>
      </w:r>
      <w:r>
        <w:rPr>
          <w:lang w:eastAsia="zh-CN"/>
        </w:rPr>
        <w:t>'</w:t>
      </w:r>
      <w:r w:rsidRPr="00EA4E3A">
        <w:rPr>
          <w:lang w:eastAsia="zh-CN"/>
        </w:rPr>
        <w:t xml:space="preserve"> in the corresponding DCI is set to 1</w:t>
      </w:r>
      <w:r w:rsidRPr="00154F62">
        <w:rPr>
          <w:lang w:eastAsia="zh-CN"/>
        </w:rPr>
        <w:t>.</w:t>
      </w:r>
    </w:p>
    <w:p w14:paraId="328E2FA3" w14:textId="77777777" w:rsidR="00D43EF4" w:rsidRPr="000D3CFB" w:rsidRDefault="00D43EF4" w:rsidP="00D43EF4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</w:t>
      </w:r>
      <w:r w:rsidRPr="000D3CFB">
        <w:t xml:space="preserve">the UE shall generate one HARQ-ACK bit by performing a logical AND operation of HARQ-ACKs across all </w:t>
      </w:r>
      <w:r>
        <w:rPr>
          <w:noProof/>
          <w:position w:val="-4"/>
        </w:rPr>
        <w:drawing>
          <wp:inline distT="0" distB="0" distL="0" distR="0" wp14:anchorId="3EE37494" wp14:editId="36FC28D5">
            <wp:extent cx="593725" cy="149860"/>
            <wp:effectExtent l="0" t="0" r="0" b="254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BL/CE DL subframes </w:t>
      </w:r>
      <w:r w:rsidRPr="000D3CFB">
        <w:rPr>
          <w:lang w:eastAsia="zh-CN"/>
        </w:rPr>
        <w:t xml:space="preserve">for which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. </w:t>
      </w:r>
    </w:p>
    <w:p w14:paraId="13C651E4" w14:textId="77777777" w:rsidR="00D43EF4" w:rsidRPr="000D3CFB" w:rsidRDefault="00D43EF4" w:rsidP="00D43EF4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is the most recent subframe for which subframe </w:t>
      </w:r>
      <w:r w:rsidRPr="00154F62">
        <w:rPr>
          <w:i/>
          <w:lang w:eastAsia="zh-CN"/>
        </w:rPr>
        <w:t>n</w:t>
      </w:r>
      <w:r w:rsidRPr="000D3CFB">
        <w:rPr>
          <w:lang w:eastAsia="zh-CN"/>
        </w:rPr>
        <w:t xml:space="preserve"> is the </w:t>
      </w:r>
      <w:r>
        <w:rPr>
          <w:lang w:eastAsia="zh-CN"/>
        </w:rPr>
        <w:t>'</w:t>
      </w:r>
      <w:r w:rsidRPr="000D3CFB">
        <w:rPr>
          <w:lang w:eastAsia="zh-CN"/>
        </w:rPr>
        <w:t>HARQ-ACK transmission subframe</w:t>
      </w:r>
      <w:r>
        <w:rPr>
          <w:lang w:eastAsia="zh-CN"/>
        </w:rPr>
        <w:t>'</w:t>
      </w:r>
      <w:r w:rsidRPr="000D3CFB">
        <w:rPr>
          <w:lang w:eastAsia="zh-CN"/>
        </w:rPr>
        <w:t xml:space="preserve">, and if the </w:t>
      </w:r>
      <w:r>
        <w:rPr>
          <w:lang w:eastAsia="zh-CN"/>
        </w:rPr>
        <w:t>'</w:t>
      </w:r>
      <w:r w:rsidRPr="000D3CFB">
        <w:t>T</w:t>
      </w:r>
      <w:r w:rsidRPr="000D3CFB">
        <w:rPr>
          <w:lang w:eastAsia="zh-CN"/>
        </w:rPr>
        <w:t>ransport blocks in a bundle</w:t>
      </w:r>
      <w:r>
        <w:rPr>
          <w:lang w:eastAsia="zh-CN"/>
        </w:rPr>
        <w:t>'</w:t>
      </w:r>
      <w:r w:rsidRPr="000D3CFB">
        <w:rPr>
          <w:lang w:eastAsia="zh-CN"/>
        </w:rPr>
        <w:t xml:space="preserve"> field in the corresponding DCI for PDSCH transmission in subframe </w:t>
      </w:r>
      <w:r w:rsidRPr="000D3CFB">
        <w:rPr>
          <w:i/>
          <w:lang w:eastAsia="zh-CN"/>
        </w:rPr>
        <w:t>n-k</w:t>
      </w:r>
      <w:r w:rsidRPr="00154F62">
        <w:rPr>
          <w:rFonts w:ascii="Times New Roman Italic" w:hAnsi="Times New Roman Italic"/>
          <w:i/>
          <w:vertAlign w:val="subscript"/>
          <w:lang w:eastAsia="zh-CN"/>
        </w:rPr>
        <w:t>1</w:t>
      </w:r>
      <w:r w:rsidRPr="000D3CFB">
        <w:rPr>
          <w:lang w:eastAsia="zh-CN"/>
        </w:rPr>
        <w:t xml:space="preserve"> indicates a value other than </w:t>
      </w:r>
      <w:r>
        <w:rPr>
          <w:noProof/>
          <w:position w:val="-4"/>
        </w:rPr>
        <w:drawing>
          <wp:inline distT="0" distB="0" distL="0" distR="0" wp14:anchorId="02B74FC5" wp14:editId="4D7BEA9E">
            <wp:extent cx="191135" cy="143510"/>
            <wp:effectExtent l="0" t="0" r="0" b="889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43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shall generate a NACK for HARQ-ACK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. </w:t>
      </w:r>
    </w:p>
    <w:p w14:paraId="3A404ADB" w14:textId="77777777" w:rsidR="00D43EF4" w:rsidRPr="000D3CFB" w:rsidRDefault="00D43EF4" w:rsidP="00D43EF4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has received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and if the UE is expected to transmit HARQ-ACK for the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 PDSCH transmissions in subframes </w:t>
      </w:r>
      <w:r>
        <w:rPr>
          <w:noProof/>
          <w:position w:val="-12"/>
        </w:rPr>
        <w:drawing>
          <wp:inline distT="0" distB="0" distL="0" distR="0" wp14:anchorId="25E49621" wp14:editId="4D603B97">
            <wp:extent cx="887095" cy="21844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, where </w:t>
      </w:r>
      <w:r w:rsidRPr="000D3CFB">
        <w:rPr>
          <w:i/>
          <w:lang w:eastAsia="zh-CN"/>
        </w:rPr>
        <w:t>W</w:t>
      </w:r>
      <w:r w:rsidRPr="000D3CFB">
        <w:rPr>
          <w:lang w:eastAsia="zh-CN"/>
        </w:rPr>
        <w:t xml:space="preserve">=10 if </w:t>
      </w:r>
      <w:r w:rsidRPr="000D3CFB">
        <w:t xml:space="preserve">higher layer parameter </w:t>
      </w:r>
      <w:r w:rsidRPr="000D3CFB">
        <w:rPr>
          <w:i/>
        </w:rPr>
        <w:t>ce-pdsch-tenProcesses-config</w:t>
      </w:r>
      <w:r w:rsidRPr="000D3CFB">
        <w:t xml:space="preserve"> is set to </w:t>
      </w:r>
      <w:r>
        <w:t>'</w:t>
      </w:r>
      <w:r w:rsidRPr="000D3CFB">
        <w:rPr>
          <w:i/>
        </w:rPr>
        <w:t>On</w:t>
      </w:r>
      <w:r>
        <w:t>'</w:t>
      </w:r>
      <w:r w:rsidRPr="000D3CFB">
        <w:t xml:space="preserve">, </w:t>
      </w:r>
      <w:ins w:id="160" w:author="Alberto R" w:date="2019-08-08T00:06:00Z">
        <w:r w:rsidRPr="000D3CFB">
          <w:rPr>
            <w:i/>
            <w:lang w:eastAsia="zh-CN"/>
          </w:rPr>
          <w:t>W</w:t>
        </w:r>
        <w:r w:rsidRPr="000D3CFB">
          <w:rPr>
            <w:lang w:eastAsia="zh-CN"/>
          </w:rPr>
          <w:t>=1</w:t>
        </w:r>
        <w:r>
          <w:rPr>
            <w:lang w:eastAsia="zh-CN"/>
          </w:rPr>
          <w:t xml:space="preserve">2 if higher layer parameter </w:t>
        </w:r>
        <w:r>
          <w:rPr>
            <w:i/>
            <w:iCs/>
            <w:lang w:eastAsia="zh-CN"/>
          </w:rPr>
          <w:t>ce-pdsch-fourteenProcesses</w:t>
        </w:r>
        <w:r>
          <w:rPr>
            <w:lang w:eastAsia="zh-CN"/>
          </w:rPr>
          <w:t xml:space="preserve"> is configured,</w:t>
        </w:r>
        <w:r w:rsidRPr="000D3CFB">
          <w:rPr>
            <w:lang w:eastAsia="zh-CN"/>
          </w:rPr>
          <w:t xml:space="preserve"> </w:t>
        </w:r>
      </w:ins>
      <w:r w:rsidRPr="000D3CFB">
        <w:t xml:space="preserve">and </w:t>
      </w:r>
      <w:r w:rsidRPr="000D3CFB">
        <w:rPr>
          <w:i/>
        </w:rPr>
        <w:t>W</w:t>
      </w:r>
      <w:r w:rsidRPr="000D3CFB">
        <w:t>=8 otherwise.</w:t>
      </w:r>
    </w:p>
    <w:p w14:paraId="4F8481C8" w14:textId="77777777" w:rsidR="00D43EF4" w:rsidRPr="000D3CFB" w:rsidRDefault="00D43EF4" w:rsidP="00D43EF4">
      <w:pPr>
        <w:pStyle w:val="B1"/>
        <w:ind w:left="540" w:hanging="270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 xml:space="preserve">if the UE is expected to transmit HARQ-ACK for the PDSCH transmissions received before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in subframes </w:t>
      </w:r>
      <w:r>
        <w:rPr>
          <w:noProof/>
          <w:position w:val="-12"/>
        </w:rPr>
        <w:drawing>
          <wp:inline distT="0" distB="0" distL="0" distR="0" wp14:anchorId="7FDAF441" wp14:editId="0DD9711B">
            <wp:extent cx="1016635" cy="21844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63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, the UE is not expected to receive a new PDSCH transmission in subframe </w:t>
      </w:r>
      <w:r w:rsidRPr="000D3CFB">
        <w:rPr>
          <w:i/>
          <w:lang w:eastAsia="zh-CN"/>
        </w:rPr>
        <w:t>n</w:t>
      </w:r>
      <w:r w:rsidRPr="000D3CFB">
        <w:rPr>
          <w:lang w:eastAsia="zh-CN"/>
        </w:rPr>
        <w:t xml:space="preserve"> for which the HARQ-ACK is to be transmitted in subframe </w:t>
      </w:r>
      <w:r>
        <w:rPr>
          <w:noProof/>
          <w:position w:val="-12"/>
        </w:rPr>
        <w:drawing>
          <wp:inline distT="0" distB="0" distL="0" distR="0" wp14:anchorId="69D4C64A" wp14:editId="22C7E88A">
            <wp:extent cx="921385" cy="2184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38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lang w:eastAsia="zh-CN"/>
        </w:rPr>
        <w:t xml:space="preserve"> </w:t>
      </w:r>
    </w:p>
    <w:p w14:paraId="2973C7C6" w14:textId="77777777" w:rsidR="00D43EF4" w:rsidRPr="000D3CFB" w:rsidRDefault="00D43EF4" w:rsidP="00D43EF4">
      <w:pPr>
        <w:pStyle w:val="B1"/>
        <w:rPr>
          <w:lang w:eastAsia="zh-CN"/>
        </w:rPr>
      </w:pPr>
    </w:p>
    <w:p w14:paraId="59C3C2E8" w14:textId="77777777" w:rsidR="00D43EF4" w:rsidRPr="000D3CFB" w:rsidRDefault="00D43EF4" w:rsidP="00D43EF4">
      <w:pPr>
        <w:pStyle w:val="TH"/>
        <w:rPr>
          <w:lang w:eastAsia="zh-CN"/>
        </w:rPr>
      </w:pPr>
      <w:r w:rsidRPr="000D3CFB">
        <w:t>Table 7.3</w:t>
      </w:r>
      <w:r w:rsidRPr="000D3CFB">
        <w:rPr>
          <w:rFonts w:hint="eastAsia"/>
          <w:lang w:eastAsia="zh-CN"/>
        </w:rPr>
        <w:t>.1</w:t>
      </w:r>
      <w:r w:rsidRPr="000D3CFB">
        <w:t xml:space="preserve">-2: HARQ-ACK delay for BL/CE UE </w:t>
      </w:r>
      <w:r w:rsidRPr="000D3CFB">
        <w:rPr>
          <w:lang w:eastAsia="zh-CN"/>
        </w:rPr>
        <w:t xml:space="preserve">in </w:t>
      </w:r>
      <w:r>
        <w:rPr>
          <w:lang w:eastAsia="zh-CN"/>
        </w:rPr>
        <w:t>CEModeA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410"/>
        <w:gridCol w:w="2410"/>
      </w:tblGrid>
      <w:tr w:rsidR="00D43EF4" w:rsidRPr="000D3CFB" w14:paraId="5B155F44" w14:textId="77777777" w:rsidTr="00356BAE">
        <w:trPr>
          <w:cantSplit/>
          <w:jc w:val="center"/>
        </w:trPr>
        <w:tc>
          <w:tcPr>
            <w:tcW w:w="1954" w:type="dxa"/>
            <w:shd w:val="clear" w:color="auto" w:fill="E0E0E0"/>
            <w:vAlign w:val="center"/>
          </w:tcPr>
          <w:p w14:paraId="46191F2A" w14:textId="77777777" w:rsidR="00D43EF4" w:rsidRPr="000D3CFB" w:rsidRDefault="00D43EF4" w:rsidP="00356BAE">
            <w:pPr>
              <w:pStyle w:val="TAH"/>
            </w:pP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>HARQ-ACK delay</w:t>
            </w:r>
            <w:r>
              <w:rPr>
                <w:lang w:eastAsia="zh-CN"/>
              </w:rPr>
              <w:t>'</w:t>
            </w:r>
            <w:r w:rsidRPr="000D3CFB">
              <w:rPr>
                <w:lang w:eastAsia="zh-CN"/>
              </w:rPr>
              <w:t xml:space="preserve"> field in DCI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4CCD62C7" w14:textId="77777777" w:rsidR="00D43EF4" w:rsidRPr="000D3CFB" w:rsidRDefault="00D43EF4" w:rsidP="00356BAE">
            <w:pPr>
              <w:pStyle w:val="TAH"/>
            </w:pPr>
            <w:r w:rsidRPr="000D3CFB">
              <w:rPr>
                <w:lang w:eastAsia="zh-CN"/>
              </w:rPr>
              <w:t xml:space="preserve">HARQ-ACK delay value when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range1</w:t>
            </w:r>
            <w:r>
              <w:rPr>
                <w:i/>
                <w:lang w:eastAsia="zh-CN"/>
              </w:rPr>
              <w:t>'</w:t>
            </w:r>
          </w:p>
        </w:tc>
        <w:tc>
          <w:tcPr>
            <w:tcW w:w="2137" w:type="dxa"/>
            <w:shd w:val="clear" w:color="auto" w:fill="E0E0E0"/>
            <w:vAlign w:val="center"/>
          </w:tcPr>
          <w:p w14:paraId="7E5341EF" w14:textId="77777777" w:rsidR="00D43EF4" w:rsidRPr="000D3CFB" w:rsidRDefault="00D43EF4" w:rsidP="00356BAE">
            <w:pPr>
              <w:pStyle w:val="TAH"/>
              <w:rPr>
                <w:lang w:eastAsia="zh-CN"/>
              </w:rPr>
            </w:pPr>
            <w:r w:rsidRPr="000D3CFB">
              <w:rPr>
                <w:lang w:eastAsia="zh-CN"/>
              </w:rPr>
              <w:t>HARQ-ACK delay value when</w:t>
            </w:r>
            <w:r w:rsidRPr="000D3CFB">
              <w:rPr>
                <w:i/>
                <w:lang w:eastAsia="zh-CN"/>
              </w:rPr>
              <w:t xml:space="preserve">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ce-SchedulingEnhancement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 xml:space="preserve"> set to </w:t>
            </w:r>
            <w:r>
              <w:rPr>
                <w:i/>
                <w:lang w:eastAsia="zh-CN"/>
              </w:rPr>
              <w:t>'</w:t>
            </w:r>
            <w:r w:rsidRPr="000D3CFB">
              <w:rPr>
                <w:i/>
                <w:lang w:eastAsia="zh-CN"/>
              </w:rPr>
              <w:t>range2</w:t>
            </w:r>
            <w:r>
              <w:rPr>
                <w:i/>
                <w:lang w:eastAsia="zh-CN"/>
              </w:rPr>
              <w:t xml:space="preserve">' </w:t>
            </w:r>
            <w:r>
              <w:rPr>
                <w:lang w:eastAsia="zh-CN"/>
              </w:rPr>
              <w:t xml:space="preserve">or </w:t>
            </w:r>
            <w:r>
              <w:rPr>
                <w:i/>
                <w:lang w:eastAsia="zh-CN"/>
              </w:rPr>
              <w:t>’ce-HARQ-AckBundling’</w:t>
            </w:r>
            <w:r>
              <w:rPr>
                <w:lang w:eastAsia="zh-CN"/>
              </w:rPr>
              <w:t xml:space="preserve"> is set</w:t>
            </w:r>
          </w:p>
        </w:tc>
      </w:tr>
      <w:tr w:rsidR="00D43EF4" w:rsidRPr="000D3CFB" w14:paraId="754AD820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5DF48DD7" w14:textId="77777777" w:rsidR="00D43EF4" w:rsidRPr="000D3CFB" w:rsidRDefault="00D43EF4" w:rsidP="00356BAE">
            <w:pPr>
              <w:pStyle w:val="TAC"/>
            </w:pPr>
            <w:r w:rsidRPr="000D3CFB">
              <w:t>000</w:t>
            </w:r>
          </w:p>
        </w:tc>
        <w:tc>
          <w:tcPr>
            <w:tcW w:w="2137" w:type="dxa"/>
            <w:vAlign w:val="center"/>
          </w:tcPr>
          <w:p w14:paraId="09F25EA7" w14:textId="77777777" w:rsidR="00D43EF4" w:rsidRPr="000D3CFB" w:rsidRDefault="00D43EF4" w:rsidP="00356BAE">
            <w:pPr>
              <w:pStyle w:val="TAC"/>
            </w:pPr>
            <w:r w:rsidRPr="000D3CFB">
              <w:t>4</w:t>
            </w:r>
          </w:p>
        </w:tc>
        <w:tc>
          <w:tcPr>
            <w:tcW w:w="2137" w:type="dxa"/>
            <w:vAlign w:val="center"/>
          </w:tcPr>
          <w:p w14:paraId="3225F593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4</w:t>
            </w:r>
          </w:p>
        </w:tc>
      </w:tr>
      <w:tr w:rsidR="00D43EF4" w:rsidRPr="000D3CFB" w14:paraId="29B2CC65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535227A7" w14:textId="77777777" w:rsidR="00D43EF4" w:rsidRPr="000D3CFB" w:rsidRDefault="00D43EF4" w:rsidP="00356BAE">
            <w:pPr>
              <w:pStyle w:val="TAC"/>
            </w:pPr>
            <w:r w:rsidRPr="000D3CFB">
              <w:t>001</w:t>
            </w:r>
          </w:p>
        </w:tc>
        <w:tc>
          <w:tcPr>
            <w:tcW w:w="2137" w:type="dxa"/>
            <w:vAlign w:val="center"/>
          </w:tcPr>
          <w:p w14:paraId="11C81E64" w14:textId="77777777" w:rsidR="00D43EF4" w:rsidRPr="000D3CFB" w:rsidRDefault="00D43EF4" w:rsidP="00356BAE">
            <w:pPr>
              <w:pStyle w:val="TAC"/>
            </w:pPr>
            <w:r w:rsidRPr="000D3CFB">
              <w:t>5</w:t>
            </w:r>
          </w:p>
        </w:tc>
        <w:tc>
          <w:tcPr>
            <w:tcW w:w="2137" w:type="dxa"/>
            <w:vAlign w:val="center"/>
          </w:tcPr>
          <w:p w14:paraId="4542AB4F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5</w:t>
            </w:r>
          </w:p>
        </w:tc>
      </w:tr>
      <w:tr w:rsidR="00D43EF4" w:rsidRPr="000D3CFB" w14:paraId="2CACEEDE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4B57F83C" w14:textId="77777777" w:rsidR="00D43EF4" w:rsidRPr="000D3CFB" w:rsidRDefault="00D43EF4" w:rsidP="00356BAE">
            <w:pPr>
              <w:pStyle w:val="TAC"/>
            </w:pPr>
            <w:r w:rsidRPr="000D3CFB">
              <w:t>010</w:t>
            </w:r>
          </w:p>
        </w:tc>
        <w:tc>
          <w:tcPr>
            <w:tcW w:w="2137" w:type="dxa"/>
            <w:vAlign w:val="center"/>
          </w:tcPr>
          <w:p w14:paraId="08DB02D2" w14:textId="77777777" w:rsidR="00D43EF4" w:rsidRPr="000D3CFB" w:rsidRDefault="00D43EF4" w:rsidP="00356BAE">
            <w:pPr>
              <w:pStyle w:val="TAC"/>
            </w:pPr>
            <w:r w:rsidRPr="000D3CFB">
              <w:t>7</w:t>
            </w:r>
          </w:p>
        </w:tc>
        <w:tc>
          <w:tcPr>
            <w:tcW w:w="2137" w:type="dxa"/>
            <w:vAlign w:val="center"/>
          </w:tcPr>
          <w:p w14:paraId="5507F0C7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6</w:t>
            </w:r>
          </w:p>
        </w:tc>
      </w:tr>
      <w:tr w:rsidR="00D43EF4" w:rsidRPr="000D3CFB" w14:paraId="64581234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015475B2" w14:textId="77777777" w:rsidR="00D43EF4" w:rsidRPr="000D3CFB" w:rsidRDefault="00D43EF4" w:rsidP="00356BAE">
            <w:pPr>
              <w:pStyle w:val="TAC"/>
            </w:pPr>
            <w:r w:rsidRPr="000D3CFB">
              <w:t>011</w:t>
            </w:r>
          </w:p>
        </w:tc>
        <w:tc>
          <w:tcPr>
            <w:tcW w:w="2137" w:type="dxa"/>
            <w:vAlign w:val="center"/>
          </w:tcPr>
          <w:p w14:paraId="2033E63D" w14:textId="77777777" w:rsidR="00D43EF4" w:rsidRPr="000D3CFB" w:rsidRDefault="00D43EF4" w:rsidP="00356BAE">
            <w:pPr>
              <w:pStyle w:val="TAC"/>
            </w:pPr>
            <w:r w:rsidRPr="000D3CFB">
              <w:t>9</w:t>
            </w:r>
          </w:p>
        </w:tc>
        <w:tc>
          <w:tcPr>
            <w:tcW w:w="2137" w:type="dxa"/>
            <w:vAlign w:val="center"/>
          </w:tcPr>
          <w:p w14:paraId="02146AF6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7</w:t>
            </w:r>
          </w:p>
        </w:tc>
      </w:tr>
      <w:tr w:rsidR="00D43EF4" w:rsidRPr="000D3CFB" w14:paraId="51C739E5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21BF4B3F" w14:textId="77777777" w:rsidR="00D43EF4" w:rsidRPr="000D3CFB" w:rsidRDefault="00D43EF4" w:rsidP="00356BAE">
            <w:pPr>
              <w:pStyle w:val="TAC"/>
            </w:pPr>
            <w:r w:rsidRPr="000D3CFB">
              <w:t>100</w:t>
            </w:r>
          </w:p>
        </w:tc>
        <w:tc>
          <w:tcPr>
            <w:tcW w:w="2137" w:type="dxa"/>
            <w:vAlign w:val="center"/>
          </w:tcPr>
          <w:p w14:paraId="42B6635D" w14:textId="77777777" w:rsidR="00D43EF4" w:rsidRPr="000D3CFB" w:rsidRDefault="00D43EF4" w:rsidP="00356BAE">
            <w:pPr>
              <w:pStyle w:val="TAC"/>
            </w:pPr>
            <w:r w:rsidRPr="000D3CFB">
              <w:t>11</w:t>
            </w:r>
          </w:p>
        </w:tc>
        <w:tc>
          <w:tcPr>
            <w:tcW w:w="2137" w:type="dxa"/>
            <w:vAlign w:val="center"/>
          </w:tcPr>
          <w:p w14:paraId="6A0EB874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8</w:t>
            </w:r>
          </w:p>
        </w:tc>
      </w:tr>
      <w:tr w:rsidR="00D43EF4" w:rsidRPr="000D3CFB" w14:paraId="1BAF4C55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6304D46A" w14:textId="77777777" w:rsidR="00D43EF4" w:rsidRPr="000D3CFB" w:rsidRDefault="00D43EF4" w:rsidP="00356BAE">
            <w:pPr>
              <w:pStyle w:val="TAC"/>
            </w:pPr>
            <w:r w:rsidRPr="000D3CFB">
              <w:t>101</w:t>
            </w:r>
          </w:p>
        </w:tc>
        <w:tc>
          <w:tcPr>
            <w:tcW w:w="2137" w:type="dxa"/>
            <w:vAlign w:val="center"/>
          </w:tcPr>
          <w:p w14:paraId="4B55D8A0" w14:textId="77777777" w:rsidR="00D43EF4" w:rsidRPr="000D3CFB" w:rsidRDefault="00D43EF4" w:rsidP="00356BAE">
            <w:pPr>
              <w:pStyle w:val="TAC"/>
            </w:pPr>
            <w:r w:rsidRPr="000D3CFB">
              <w:t>13</w:t>
            </w:r>
          </w:p>
        </w:tc>
        <w:tc>
          <w:tcPr>
            <w:tcW w:w="2137" w:type="dxa"/>
            <w:vAlign w:val="center"/>
          </w:tcPr>
          <w:p w14:paraId="37643E1A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9</w:t>
            </w:r>
          </w:p>
        </w:tc>
      </w:tr>
      <w:tr w:rsidR="00D43EF4" w:rsidRPr="000D3CFB" w14:paraId="53FB52FB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2F100709" w14:textId="77777777" w:rsidR="00D43EF4" w:rsidRPr="000D3CFB" w:rsidRDefault="00D43EF4" w:rsidP="00356BAE">
            <w:pPr>
              <w:pStyle w:val="TAC"/>
            </w:pPr>
            <w:r w:rsidRPr="000D3CFB">
              <w:t>110</w:t>
            </w:r>
          </w:p>
        </w:tc>
        <w:tc>
          <w:tcPr>
            <w:tcW w:w="2137" w:type="dxa"/>
            <w:vAlign w:val="center"/>
          </w:tcPr>
          <w:p w14:paraId="14EAB9EA" w14:textId="77777777" w:rsidR="00D43EF4" w:rsidRPr="000D3CFB" w:rsidRDefault="00D43EF4" w:rsidP="00356BAE">
            <w:pPr>
              <w:pStyle w:val="TAC"/>
            </w:pPr>
            <w:r w:rsidRPr="000D3CFB">
              <w:t>15</w:t>
            </w:r>
          </w:p>
        </w:tc>
        <w:tc>
          <w:tcPr>
            <w:tcW w:w="2137" w:type="dxa"/>
            <w:vAlign w:val="center"/>
          </w:tcPr>
          <w:p w14:paraId="0BEB1117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10</w:t>
            </w:r>
          </w:p>
        </w:tc>
      </w:tr>
      <w:tr w:rsidR="00D43EF4" w:rsidRPr="000D3CFB" w14:paraId="193B3034" w14:textId="77777777" w:rsidTr="00356BAE">
        <w:trPr>
          <w:cantSplit/>
          <w:jc w:val="center"/>
        </w:trPr>
        <w:tc>
          <w:tcPr>
            <w:tcW w:w="1954" w:type="dxa"/>
            <w:vAlign w:val="center"/>
          </w:tcPr>
          <w:p w14:paraId="6BAB46CA" w14:textId="77777777" w:rsidR="00D43EF4" w:rsidRPr="000D3CFB" w:rsidRDefault="00D43EF4" w:rsidP="00356BAE">
            <w:pPr>
              <w:pStyle w:val="TAC"/>
            </w:pPr>
            <w:r w:rsidRPr="000D3CFB">
              <w:t>111</w:t>
            </w:r>
          </w:p>
        </w:tc>
        <w:tc>
          <w:tcPr>
            <w:tcW w:w="2137" w:type="dxa"/>
            <w:vAlign w:val="center"/>
          </w:tcPr>
          <w:p w14:paraId="24C7AAE5" w14:textId="77777777" w:rsidR="00D43EF4" w:rsidRPr="000D3CFB" w:rsidRDefault="00D43EF4" w:rsidP="00356BAE">
            <w:pPr>
              <w:pStyle w:val="TAC"/>
            </w:pPr>
            <w:r w:rsidRPr="000D3CFB">
              <w:t>17</w:t>
            </w:r>
          </w:p>
        </w:tc>
        <w:tc>
          <w:tcPr>
            <w:tcW w:w="2137" w:type="dxa"/>
            <w:vAlign w:val="center"/>
          </w:tcPr>
          <w:p w14:paraId="1AF3E23E" w14:textId="77777777" w:rsidR="00D43EF4" w:rsidRPr="000D3CFB" w:rsidRDefault="00D43EF4" w:rsidP="00356BAE">
            <w:pPr>
              <w:pStyle w:val="TAC"/>
              <w:rPr>
                <w:lang w:eastAsia="zh-CN"/>
              </w:rPr>
            </w:pPr>
            <w:r w:rsidRPr="000D3CFB">
              <w:rPr>
                <w:lang w:eastAsia="zh-CN"/>
              </w:rPr>
              <w:t>11</w:t>
            </w:r>
          </w:p>
        </w:tc>
      </w:tr>
    </w:tbl>
    <w:p w14:paraId="0EB4FFE7" w14:textId="77777777" w:rsidR="00D43EF4" w:rsidRDefault="00D43EF4" w:rsidP="00D43EF4">
      <w:pPr>
        <w:rPr>
          <w:ins w:id="161" w:author="Alberto R" w:date="2019-08-08T00:00:00Z"/>
          <w:b/>
          <w:bCs/>
        </w:rPr>
      </w:pPr>
    </w:p>
    <w:p w14:paraId="50C9FF8F" w14:textId="77777777" w:rsidR="00D43EF4" w:rsidRDefault="00D43EF4" w:rsidP="00D43EF4">
      <w:pPr>
        <w:pStyle w:val="TH"/>
        <w:rPr>
          <w:ins w:id="162" w:author="Alberto R" w:date="2019-08-08T00:00:00Z"/>
          <w:bCs/>
        </w:rPr>
        <w:pPrChange w:id="163" w:author="Alberto R" w:date="2019-08-08T00:00:00Z">
          <w:pPr/>
        </w:pPrChange>
      </w:pPr>
      <w:ins w:id="164" w:author="Alberto R" w:date="2019-08-08T00:00:00Z">
        <w:r w:rsidRPr="000D3CFB">
          <w:lastRenderedPageBreak/>
          <w:t>Table 7.3</w:t>
        </w:r>
        <w:r w:rsidRPr="000D3CFB">
          <w:rPr>
            <w:rFonts w:hint="eastAsia"/>
            <w:lang w:eastAsia="zh-CN"/>
          </w:rPr>
          <w:t>.1</w:t>
        </w:r>
        <w:r w:rsidRPr="000D3CFB">
          <w:t>-</w:t>
        </w:r>
        <w:r>
          <w:t>x</w:t>
        </w:r>
        <w:r w:rsidRPr="000D3CFB">
          <w:t xml:space="preserve">: HARQ-ACK delay for BL/CE UE </w:t>
        </w:r>
        <w:r w:rsidRPr="000D3CFB">
          <w:rPr>
            <w:lang w:eastAsia="zh-CN"/>
          </w:rPr>
          <w:t xml:space="preserve">in </w:t>
        </w:r>
        <w:r>
          <w:rPr>
            <w:lang w:eastAsia="zh-CN"/>
          </w:rPr>
          <w:t xml:space="preserve">CEModeA configured with </w:t>
        </w:r>
        <w:r>
          <w:rPr>
            <w:i/>
            <w:iCs/>
          </w:rPr>
          <w:t>ce-pdsch-fourteen</w:t>
        </w:r>
      </w:ins>
      <w:ins w:id="165" w:author="Alberto R" w:date="2019-08-08T00:09:00Z">
        <w:r>
          <w:rPr>
            <w:i/>
            <w:iCs/>
          </w:rPr>
          <w:t>P</w:t>
        </w:r>
      </w:ins>
      <w:ins w:id="166" w:author="Alberto R" w:date="2019-08-08T00:00:00Z">
        <w:r>
          <w:rPr>
            <w:i/>
            <w:iCs/>
          </w:rPr>
          <w:t>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137"/>
      </w:tblGrid>
      <w:tr w:rsidR="00D43EF4" w:rsidRPr="000D3CFB" w14:paraId="47B797EF" w14:textId="77777777" w:rsidTr="00356BAE">
        <w:trPr>
          <w:cantSplit/>
          <w:jc w:val="center"/>
          <w:ins w:id="167" w:author="Alberto R" w:date="2019-08-08T00:00:00Z"/>
        </w:trPr>
        <w:tc>
          <w:tcPr>
            <w:tcW w:w="1954" w:type="dxa"/>
            <w:shd w:val="clear" w:color="auto" w:fill="E0E0E0"/>
            <w:vAlign w:val="center"/>
          </w:tcPr>
          <w:p w14:paraId="705DE517" w14:textId="77777777" w:rsidR="00D43EF4" w:rsidRPr="000D3CFB" w:rsidRDefault="00D43EF4" w:rsidP="00356BAE">
            <w:pPr>
              <w:pStyle w:val="TAH"/>
              <w:rPr>
                <w:ins w:id="168" w:author="Alberto R" w:date="2019-08-08T00:00:00Z"/>
              </w:rPr>
            </w:pPr>
            <w:ins w:id="169" w:author="Alberto R" w:date="2019-08-08T00:02:00Z">
              <w:r>
                <w:rPr>
                  <w:iCs/>
                </w:rPr>
                <w:t xml:space="preserve">‘HARQ process number’ </w:t>
              </w:r>
            </w:ins>
            <w:ins w:id="170" w:author="Alberto R" w:date="2019-08-08T00:00:00Z">
              <w:r>
                <w:rPr>
                  <w:lang w:eastAsia="zh-CN"/>
                </w:rPr>
                <w:t>field in DCI</w:t>
              </w:r>
            </w:ins>
          </w:p>
        </w:tc>
        <w:tc>
          <w:tcPr>
            <w:tcW w:w="2137" w:type="dxa"/>
            <w:shd w:val="clear" w:color="auto" w:fill="E0E0E0"/>
            <w:vAlign w:val="center"/>
          </w:tcPr>
          <w:p w14:paraId="5D2AA2E2" w14:textId="77777777" w:rsidR="00D43EF4" w:rsidRPr="000D3CFB" w:rsidRDefault="00D43EF4" w:rsidP="00356BAE">
            <w:pPr>
              <w:pStyle w:val="TAH"/>
              <w:rPr>
                <w:ins w:id="171" w:author="Alberto R" w:date="2019-08-08T00:00:00Z"/>
              </w:rPr>
            </w:pPr>
            <w:ins w:id="172" w:author="Alberto R" w:date="2019-08-08T00:00:00Z">
              <w:r>
                <w:t>HARQ-ACK delay</w:t>
              </w:r>
            </w:ins>
            <w:ins w:id="173" w:author="Alberto R" w:date="2019-08-08T00:09:00Z">
              <w:r>
                <w:t xml:space="preserve"> value</w:t>
              </w:r>
            </w:ins>
          </w:p>
        </w:tc>
      </w:tr>
      <w:tr w:rsidR="00D43EF4" w:rsidRPr="000D3CFB" w14:paraId="44436D87" w14:textId="77777777" w:rsidTr="00356BAE">
        <w:trPr>
          <w:cantSplit/>
          <w:jc w:val="center"/>
          <w:ins w:id="174" w:author="Alberto R" w:date="2019-08-08T00:00:00Z"/>
        </w:trPr>
        <w:tc>
          <w:tcPr>
            <w:tcW w:w="1954" w:type="dxa"/>
            <w:vAlign w:val="center"/>
          </w:tcPr>
          <w:p w14:paraId="694C91E0" w14:textId="77777777" w:rsidR="00D43EF4" w:rsidRPr="000D3CFB" w:rsidRDefault="00D43EF4" w:rsidP="00356BAE">
            <w:pPr>
              <w:pStyle w:val="TAC"/>
              <w:rPr>
                <w:ins w:id="175" w:author="Alberto R" w:date="2019-08-08T00:00:00Z"/>
              </w:rPr>
            </w:pPr>
            <w:ins w:id="176" w:author="Alberto R" w:date="2019-08-08T00:00:00Z">
              <w:r>
                <w:t>10</w:t>
              </w:r>
            </w:ins>
          </w:p>
        </w:tc>
        <w:tc>
          <w:tcPr>
            <w:tcW w:w="2137" w:type="dxa"/>
            <w:vAlign w:val="center"/>
          </w:tcPr>
          <w:p w14:paraId="3985275A" w14:textId="77777777" w:rsidR="00D43EF4" w:rsidRPr="000D3CFB" w:rsidRDefault="00D43EF4" w:rsidP="00356BAE">
            <w:pPr>
              <w:pStyle w:val="TAC"/>
              <w:rPr>
                <w:ins w:id="177" w:author="Alberto R" w:date="2019-08-08T00:00:00Z"/>
              </w:rPr>
            </w:pPr>
            <w:ins w:id="178" w:author="Alberto R" w:date="2019-08-08T00:00:00Z">
              <w:r>
                <w:t>4</w:t>
              </w:r>
            </w:ins>
          </w:p>
        </w:tc>
      </w:tr>
      <w:tr w:rsidR="00D43EF4" w:rsidRPr="000D3CFB" w14:paraId="28052524" w14:textId="77777777" w:rsidTr="00356BAE">
        <w:trPr>
          <w:cantSplit/>
          <w:jc w:val="center"/>
          <w:ins w:id="179" w:author="Alberto R" w:date="2019-08-08T00:00:00Z"/>
        </w:trPr>
        <w:tc>
          <w:tcPr>
            <w:tcW w:w="1954" w:type="dxa"/>
            <w:vAlign w:val="center"/>
          </w:tcPr>
          <w:p w14:paraId="69CDB8F8" w14:textId="77777777" w:rsidR="00D43EF4" w:rsidRPr="000D3CFB" w:rsidRDefault="00D43EF4" w:rsidP="00356BAE">
            <w:pPr>
              <w:pStyle w:val="TAC"/>
              <w:rPr>
                <w:ins w:id="180" w:author="Alberto R" w:date="2019-08-08T00:00:00Z"/>
              </w:rPr>
            </w:pPr>
            <w:ins w:id="181" w:author="Alberto R" w:date="2019-08-08T00:00:00Z">
              <w:r>
                <w:t>11</w:t>
              </w:r>
            </w:ins>
          </w:p>
        </w:tc>
        <w:tc>
          <w:tcPr>
            <w:tcW w:w="2137" w:type="dxa"/>
            <w:vAlign w:val="center"/>
          </w:tcPr>
          <w:p w14:paraId="143DF5A3" w14:textId="77777777" w:rsidR="00D43EF4" w:rsidRPr="000D3CFB" w:rsidRDefault="00D43EF4" w:rsidP="00356BAE">
            <w:pPr>
              <w:pStyle w:val="TAC"/>
              <w:rPr>
                <w:ins w:id="182" w:author="Alberto R" w:date="2019-08-08T00:00:00Z"/>
              </w:rPr>
            </w:pPr>
            <w:ins w:id="183" w:author="Alberto R" w:date="2019-08-08T00:00:00Z">
              <w:r>
                <w:t>5</w:t>
              </w:r>
            </w:ins>
          </w:p>
        </w:tc>
      </w:tr>
      <w:tr w:rsidR="00D43EF4" w:rsidRPr="000D3CFB" w14:paraId="49329562" w14:textId="77777777" w:rsidTr="00356BAE">
        <w:trPr>
          <w:cantSplit/>
          <w:jc w:val="center"/>
          <w:ins w:id="184" w:author="Alberto R" w:date="2019-08-08T00:00:00Z"/>
        </w:trPr>
        <w:tc>
          <w:tcPr>
            <w:tcW w:w="1954" w:type="dxa"/>
            <w:vAlign w:val="center"/>
          </w:tcPr>
          <w:p w14:paraId="686E8F06" w14:textId="77777777" w:rsidR="00D43EF4" w:rsidRPr="000D3CFB" w:rsidRDefault="00D43EF4" w:rsidP="00356BAE">
            <w:pPr>
              <w:pStyle w:val="TAC"/>
              <w:rPr>
                <w:ins w:id="185" w:author="Alberto R" w:date="2019-08-08T00:00:00Z"/>
              </w:rPr>
            </w:pPr>
            <w:ins w:id="186" w:author="Alberto R" w:date="2019-08-08T00:00:00Z">
              <w:r>
                <w:t>12</w:t>
              </w:r>
            </w:ins>
          </w:p>
        </w:tc>
        <w:tc>
          <w:tcPr>
            <w:tcW w:w="2137" w:type="dxa"/>
            <w:vAlign w:val="center"/>
          </w:tcPr>
          <w:p w14:paraId="7471B4D0" w14:textId="77777777" w:rsidR="00D43EF4" w:rsidRPr="000D3CFB" w:rsidRDefault="00D43EF4" w:rsidP="00356BAE">
            <w:pPr>
              <w:pStyle w:val="TAC"/>
              <w:rPr>
                <w:ins w:id="187" w:author="Alberto R" w:date="2019-08-08T00:00:00Z"/>
              </w:rPr>
            </w:pPr>
            <w:ins w:id="188" w:author="Alberto R" w:date="2019-08-08T00:00:00Z">
              <w:r>
                <w:t>7</w:t>
              </w:r>
            </w:ins>
          </w:p>
        </w:tc>
      </w:tr>
      <w:tr w:rsidR="00D43EF4" w:rsidRPr="000D3CFB" w14:paraId="46EF7D6B" w14:textId="77777777" w:rsidTr="00356BAE">
        <w:trPr>
          <w:cantSplit/>
          <w:jc w:val="center"/>
          <w:ins w:id="189" w:author="Alberto R" w:date="2019-08-08T00:00:00Z"/>
        </w:trPr>
        <w:tc>
          <w:tcPr>
            <w:tcW w:w="1954" w:type="dxa"/>
            <w:vAlign w:val="center"/>
          </w:tcPr>
          <w:p w14:paraId="3499BA54" w14:textId="77777777" w:rsidR="00D43EF4" w:rsidRPr="000D3CFB" w:rsidRDefault="00D43EF4" w:rsidP="00356BAE">
            <w:pPr>
              <w:pStyle w:val="TAC"/>
              <w:rPr>
                <w:ins w:id="190" w:author="Alberto R" w:date="2019-08-08T00:00:00Z"/>
              </w:rPr>
            </w:pPr>
            <w:ins w:id="191" w:author="Alberto R" w:date="2019-08-08T00:00:00Z">
              <w:r>
                <w:t>13</w:t>
              </w:r>
            </w:ins>
          </w:p>
        </w:tc>
        <w:tc>
          <w:tcPr>
            <w:tcW w:w="2137" w:type="dxa"/>
            <w:vAlign w:val="center"/>
          </w:tcPr>
          <w:p w14:paraId="088DE74F" w14:textId="77777777" w:rsidR="00D43EF4" w:rsidRPr="000D3CFB" w:rsidRDefault="00D43EF4" w:rsidP="00356BAE">
            <w:pPr>
              <w:pStyle w:val="TAC"/>
              <w:rPr>
                <w:ins w:id="192" w:author="Alberto R" w:date="2019-08-08T00:00:00Z"/>
              </w:rPr>
            </w:pPr>
            <w:ins w:id="193" w:author="Alberto R" w:date="2019-08-08T00:00:00Z">
              <w:r>
                <w:t>9</w:t>
              </w:r>
            </w:ins>
          </w:p>
        </w:tc>
      </w:tr>
      <w:tr w:rsidR="00D43EF4" w:rsidRPr="000D3CFB" w14:paraId="674723DB" w14:textId="77777777" w:rsidTr="00356BAE">
        <w:trPr>
          <w:cantSplit/>
          <w:jc w:val="center"/>
          <w:ins w:id="194" w:author="Alberto R" w:date="2019-08-08T00:00:00Z"/>
        </w:trPr>
        <w:tc>
          <w:tcPr>
            <w:tcW w:w="1954" w:type="dxa"/>
            <w:vAlign w:val="center"/>
          </w:tcPr>
          <w:p w14:paraId="6CAB42CB" w14:textId="77777777" w:rsidR="00D43EF4" w:rsidRPr="000D3CFB" w:rsidRDefault="00D43EF4" w:rsidP="00356BAE">
            <w:pPr>
              <w:pStyle w:val="TAC"/>
              <w:rPr>
                <w:ins w:id="195" w:author="Alberto R" w:date="2019-08-08T00:00:00Z"/>
              </w:rPr>
            </w:pPr>
            <w:ins w:id="196" w:author="Alberto R" w:date="2019-08-08T00:00:00Z">
              <w:r>
                <w:t>14</w:t>
              </w:r>
            </w:ins>
          </w:p>
        </w:tc>
        <w:tc>
          <w:tcPr>
            <w:tcW w:w="2137" w:type="dxa"/>
            <w:vAlign w:val="center"/>
          </w:tcPr>
          <w:p w14:paraId="012E462F" w14:textId="77777777" w:rsidR="00D43EF4" w:rsidRPr="000D3CFB" w:rsidRDefault="00D43EF4" w:rsidP="00356BAE">
            <w:pPr>
              <w:pStyle w:val="TAC"/>
              <w:rPr>
                <w:ins w:id="197" w:author="Alberto R" w:date="2019-08-08T00:00:00Z"/>
              </w:rPr>
            </w:pPr>
            <w:ins w:id="198" w:author="Alberto R" w:date="2019-08-08T00:00:00Z">
              <w:r>
                <w:t>11</w:t>
              </w:r>
            </w:ins>
          </w:p>
        </w:tc>
      </w:tr>
      <w:tr w:rsidR="00D43EF4" w:rsidRPr="000D3CFB" w14:paraId="4CB9B70C" w14:textId="77777777" w:rsidTr="00356BAE">
        <w:trPr>
          <w:cantSplit/>
          <w:jc w:val="center"/>
          <w:ins w:id="199" w:author="Alberto R" w:date="2019-08-08T00:00:00Z"/>
        </w:trPr>
        <w:tc>
          <w:tcPr>
            <w:tcW w:w="1954" w:type="dxa"/>
            <w:vAlign w:val="center"/>
          </w:tcPr>
          <w:p w14:paraId="2F377DE6" w14:textId="77777777" w:rsidR="00D43EF4" w:rsidRPr="000D3CFB" w:rsidRDefault="00D43EF4" w:rsidP="00356BAE">
            <w:pPr>
              <w:pStyle w:val="TAC"/>
              <w:rPr>
                <w:ins w:id="200" w:author="Alberto R" w:date="2019-08-08T00:00:00Z"/>
              </w:rPr>
            </w:pPr>
            <w:ins w:id="201" w:author="Alberto R" w:date="2019-08-08T00:00:00Z">
              <w:r>
                <w:t>15</w:t>
              </w:r>
            </w:ins>
          </w:p>
        </w:tc>
        <w:tc>
          <w:tcPr>
            <w:tcW w:w="2137" w:type="dxa"/>
            <w:vAlign w:val="center"/>
          </w:tcPr>
          <w:p w14:paraId="7EE5B0B9" w14:textId="77777777" w:rsidR="00D43EF4" w:rsidRPr="000D3CFB" w:rsidRDefault="00D43EF4" w:rsidP="00356BAE">
            <w:pPr>
              <w:pStyle w:val="TAC"/>
              <w:rPr>
                <w:ins w:id="202" w:author="Alberto R" w:date="2019-08-08T00:00:00Z"/>
              </w:rPr>
            </w:pPr>
            <w:ins w:id="203" w:author="Alberto R" w:date="2019-08-08T00:00:00Z">
              <w:r>
                <w:t>13</w:t>
              </w:r>
            </w:ins>
          </w:p>
        </w:tc>
      </w:tr>
      <w:bookmarkEnd w:id="12"/>
      <w:bookmarkEnd w:id="14"/>
    </w:tbl>
    <w:p w14:paraId="0BB01B5C" w14:textId="77777777" w:rsidR="00D43EF4" w:rsidRPr="007A52DE" w:rsidRDefault="00D43EF4" w:rsidP="00D43EF4">
      <w:pPr>
        <w:rPr>
          <w:b/>
          <w:bCs/>
        </w:rPr>
      </w:pPr>
    </w:p>
    <w:p w14:paraId="611C95A8" w14:textId="77777777" w:rsidR="00B30E52" w:rsidRPr="00D43EF4" w:rsidRDefault="00B30E52" w:rsidP="00D43EF4"/>
    <w:sectPr w:rsidR="00B30E52" w:rsidRPr="00D43EF4" w:rsidSect="00671B4F">
      <w:headerReference w:type="even" r:id="rId23"/>
      <w:footerReference w:type="even" r:id="rId24"/>
      <w:footerReference w:type="default" r:id="rId25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Alberto R" w:date="2019-08-07T23:53:00Z" w:initials="AR">
    <w:p w14:paraId="6A30BFEF" w14:textId="77777777" w:rsidR="00D43EF4" w:rsidRPr="00B30E52" w:rsidRDefault="00D43EF4" w:rsidP="00D43EF4">
      <w:pPr>
        <w:pStyle w:val="CommentText"/>
      </w:pPr>
      <w:r>
        <w:rPr>
          <w:rStyle w:val="CommentReference"/>
        </w:rPr>
        <w:annotationRef/>
      </w:r>
      <w:r>
        <w:t xml:space="preserve">The assumption is that </w:t>
      </w:r>
      <w:r>
        <w:rPr>
          <w:i/>
          <w:iCs/>
        </w:rPr>
        <w:t>ce-pdsch-fourteenProcesses</w:t>
      </w:r>
      <w:r>
        <w:t xml:space="preserve"> enables HARQ-ACK bundling automatically.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A30BFE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30BFEF" w16cid:durableId="20F5E30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41C8F" w14:textId="77777777" w:rsidR="00C434C2" w:rsidRDefault="00C434C2">
      <w:r>
        <w:separator/>
      </w:r>
    </w:p>
  </w:endnote>
  <w:endnote w:type="continuationSeparator" w:id="0">
    <w:p w14:paraId="66BD7F9F" w14:textId="77777777" w:rsidR="00C434C2" w:rsidRDefault="00C434C2">
      <w:r>
        <w:continuationSeparator/>
      </w:r>
    </w:p>
  </w:endnote>
  <w:endnote w:type="continuationNotice" w:id="1">
    <w:p w14:paraId="3E4877BE" w14:textId="77777777" w:rsidR="00C434C2" w:rsidRDefault="00C434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 Italic">
    <w:altName w:val="Book Antiqua"/>
    <w:panose1 w:val="0202050305040509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6E4093" w14:textId="77777777" w:rsidR="00C434C2" w:rsidRDefault="00C434C2">
      <w:r>
        <w:separator/>
      </w:r>
    </w:p>
  </w:footnote>
  <w:footnote w:type="continuationSeparator" w:id="0">
    <w:p w14:paraId="6FEFFC1C" w14:textId="77777777" w:rsidR="00C434C2" w:rsidRDefault="00C434C2">
      <w:r>
        <w:continuationSeparator/>
      </w:r>
    </w:p>
  </w:footnote>
  <w:footnote w:type="continuationNotice" w:id="1">
    <w:p w14:paraId="1233BB24" w14:textId="77777777" w:rsidR="00C434C2" w:rsidRDefault="00C434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89194E"/>
    <w:multiLevelType w:val="hybridMultilevel"/>
    <w:tmpl w:val="0D689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D4C5BF0"/>
    <w:multiLevelType w:val="hybridMultilevel"/>
    <w:tmpl w:val="A55AF1E8"/>
    <w:lvl w:ilvl="0" w:tplc="04090001">
      <w:start w:val="1"/>
      <w:numFmt w:val="bullet"/>
      <w:lvlText w:val=""/>
      <w:lvlJc w:val="left"/>
      <w:pPr>
        <w:ind w:left="10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20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0966B4"/>
    <w:multiLevelType w:val="hybridMultilevel"/>
    <w:tmpl w:val="C2140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E23AE"/>
    <w:multiLevelType w:val="hybridMultilevel"/>
    <w:tmpl w:val="E314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703901BE"/>
    <w:multiLevelType w:val="hybridMultilevel"/>
    <w:tmpl w:val="08FE3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206BD1"/>
    <w:multiLevelType w:val="hybridMultilevel"/>
    <w:tmpl w:val="FE1C4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8"/>
  </w:num>
  <w:num w:numId="4">
    <w:abstractNumId w:val="17"/>
  </w:num>
  <w:num w:numId="5">
    <w:abstractNumId w:val="26"/>
  </w:num>
  <w:num w:numId="6">
    <w:abstractNumId w:val="1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5"/>
  </w:num>
  <w:num w:numId="12">
    <w:abstractNumId w:val="7"/>
  </w:num>
  <w:num w:numId="13">
    <w:abstractNumId w:val="12"/>
  </w:num>
  <w:num w:numId="14">
    <w:abstractNumId w:val="5"/>
  </w:num>
  <w:num w:numId="15">
    <w:abstractNumId w:val="15"/>
  </w:num>
  <w:num w:numId="16">
    <w:abstractNumId w:val="22"/>
  </w:num>
  <w:num w:numId="17">
    <w:abstractNumId w:val="21"/>
  </w:num>
  <w:num w:numId="18">
    <w:abstractNumId w:val="2"/>
  </w:num>
  <w:num w:numId="19">
    <w:abstractNumId w:val="8"/>
  </w:num>
  <w:num w:numId="20">
    <w:abstractNumId w:val="10"/>
  </w:num>
  <w:num w:numId="21">
    <w:abstractNumId w:val="4"/>
  </w:num>
  <w:num w:numId="22">
    <w:abstractNumId w:val="1"/>
  </w:num>
  <w:num w:numId="23">
    <w:abstractNumId w:val="6"/>
  </w:num>
  <w:num w:numId="24">
    <w:abstractNumId w:val="29"/>
  </w:num>
  <w:num w:numId="25">
    <w:abstractNumId w:val="9"/>
  </w:num>
  <w:num w:numId="26">
    <w:abstractNumId w:val="32"/>
  </w:num>
  <w:num w:numId="27">
    <w:abstractNumId w:val="24"/>
  </w:num>
  <w:num w:numId="28">
    <w:abstractNumId w:val="27"/>
  </w:num>
  <w:num w:numId="29">
    <w:abstractNumId w:val="13"/>
  </w:num>
  <w:num w:numId="30">
    <w:abstractNumId w:val="30"/>
  </w:num>
  <w:num w:numId="31">
    <w:abstractNumId w:val="23"/>
  </w:num>
  <w:num w:numId="32">
    <w:abstractNumId w:val="19"/>
  </w:num>
  <w:num w:numId="33">
    <w:abstractNumId w:val="16"/>
  </w:num>
  <w:num w:numId="34">
    <w:abstractNumId w:val="31"/>
  </w:num>
  <w:num w:numId="35">
    <w:abstractNumId w:val="2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3F14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554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586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0EBC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48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956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1FE"/>
    <w:rsid w:val="00C422B4"/>
    <w:rsid w:val="00C42784"/>
    <w:rsid w:val="00C429E1"/>
    <w:rsid w:val="00C434C2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3F5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17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7A26"/>
    <w:rsid w:val="00D37C2D"/>
    <w:rsid w:val="00D37DB8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3EF4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4FD8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2EA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33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34"/>
      </w:numPr>
      <w:spacing w:after="120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image" Target="media/image4.wmf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7.wmf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image" Target="media/image3.wmf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1.w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Relationship Id="rId22" Type="http://schemas.openxmlformats.org/officeDocument/2006/relationships/image" Target="media/image8.wmf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5.xml><?xml version="1.0" encoding="utf-8"?>
<ds:datastoreItem xmlns:ds="http://schemas.openxmlformats.org/officeDocument/2006/customXml" ds:itemID="{5A2A1A2A-EF9A-48A8-8A9F-5636B1347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1490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9970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4</cp:revision>
  <cp:lastPrinted>2014-11-07T05:38:00Z</cp:lastPrinted>
  <dcterms:created xsi:type="dcterms:W3CDTF">2019-10-04T06:46:00Z</dcterms:created>
  <dcterms:modified xsi:type="dcterms:W3CDTF">2019-10-04T06:58:00Z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